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360C7F61" w14:textId="7F3BAF18" w:rsidR="003A61DD" w:rsidRPr="00F91926" w:rsidRDefault="00D02C2F" w:rsidP="00226944">
      <w:pPr>
        <w:ind w:left="-567" w:right="-738"/>
        <w:jc w:val="center"/>
        <w:rPr>
          <w:rFonts w:ascii="Book Antiqua" w:hAnsi="Book Antiqua" w:cs="Arial"/>
          <w:b/>
          <w:bCs/>
          <w:color w:val="365F91" w:themeColor="accent1" w:themeShade="BF"/>
          <w:sz w:val="22"/>
          <w:szCs w:val="22"/>
        </w:rPr>
      </w:pPr>
      <w:r w:rsidRPr="00D02C2F">
        <w:rPr>
          <w:rFonts w:ascii="Book Antiqua" w:hAnsi="Book Antiqua" w:cs="Arial"/>
          <w:b/>
          <w:bCs/>
          <w:color w:val="365F91" w:themeColor="accent1" w:themeShade="BF"/>
          <w:sz w:val="22"/>
          <w:szCs w:val="22"/>
        </w:rPr>
        <w:t xml:space="preserve">Appointment of Independent Engineer for “Transmission scheme for evacuation of power from </w:t>
      </w:r>
      <w:proofErr w:type="spellStart"/>
      <w:r w:rsidRPr="00D02C2F">
        <w:rPr>
          <w:rFonts w:ascii="Book Antiqua" w:hAnsi="Book Antiqua" w:cs="Arial"/>
          <w:b/>
          <w:bCs/>
          <w:color w:val="365F91" w:themeColor="accent1" w:themeShade="BF"/>
          <w:sz w:val="22"/>
          <w:szCs w:val="22"/>
        </w:rPr>
        <w:t>Ratle</w:t>
      </w:r>
      <w:proofErr w:type="spellEnd"/>
      <w:r w:rsidRPr="00D02C2F">
        <w:rPr>
          <w:rFonts w:ascii="Book Antiqua" w:hAnsi="Book Antiqua" w:cs="Arial"/>
          <w:b/>
          <w:bCs/>
          <w:color w:val="365F91" w:themeColor="accent1" w:themeShade="BF"/>
          <w:sz w:val="22"/>
          <w:szCs w:val="22"/>
        </w:rPr>
        <w:t xml:space="preserve"> HEP (850 MW) &amp; Kiru HEP (624 MW): Part-A</w:t>
      </w:r>
      <w:r w:rsidR="00C531ED">
        <w:rPr>
          <w:rFonts w:ascii="Book Antiqua" w:hAnsi="Book Antiqua" w:cs="Arial"/>
          <w:b/>
          <w:bCs/>
          <w:color w:val="365F91" w:themeColor="accent1" w:themeShade="BF"/>
          <w:sz w:val="22"/>
          <w:szCs w:val="22"/>
        </w:rPr>
        <w:t>”</w:t>
      </w:r>
    </w:p>
    <w:p w14:paraId="187F87E1" w14:textId="77777777" w:rsidR="003A61DD" w:rsidRPr="00F91926" w:rsidRDefault="003A61DD" w:rsidP="003A61DD">
      <w:pPr>
        <w:jc w:val="center"/>
        <w:rPr>
          <w:rFonts w:ascii="Book Antiqua" w:hAnsi="Book Antiqua" w:cs="Arial"/>
          <w:b/>
          <w:bCs/>
          <w:color w:val="365F91" w:themeColor="accent1" w:themeShade="BF"/>
          <w:sz w:val="22"/>
          <w:szCs w:val="22"/>
        </w:rPr>
      </w:pPr>
    </w:p>
    <w:p w14:paraId="6F8C7BD5" w14:textId="3F658636"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00AE7424" w:rsidRPr="00AE7424">
        <w:rPr>
          <w:rFonts w:ascii="Book Antiqua" w:hAnsi="Book Antiqua" w:cs="Arial"/>
          <w:b/>
          <w:bCs/>
          <w:color w:val="365F91" w:themeColor="accent1" w:themeShade="BF"/>
          <w:sz w:val="22"/>
          <w:szCs w:val="22"/>
        </w:rPr>
        <w:t>CTUIL/IE/</w:t>
      </w:r>
      <w:r w:rsidR="00431D31">
        <w:rPr>
          <w:rFonts w:ascii="Book Antiqua" w:hAnsi="Book Antiqua" w:cs="Arial"/>
          <w:b/>
          <w:bCs/>
          <w:color w:val="365F91" w:themeColor="accent1" w:themeShade="BF"/>
          <w:sz w:val="22"/>
          <w:szCs w:val="22"/>
        </w:rPr>
        <w:t>2026-27</w:t>
      </w:r>
      <w:r w:rsidR="00AE7424" w:rsidRPr="00AE7424">
        <w:rPr>
          <w:rFonts w:ascii="Book Antiqua" w:hAnsi="Book Antiqua" w:cs="Arial"/>
          <w:b/>
          <w:bCs/>
          <w:color w:val="365F91" w:themeColor="accent1" w:themeShade="BF"/>
          <w:sz w:val="22"/>
          <w:szCs w:val="22"/>
        </w:rPr>
        <w:t>/75</w:t>
      </w:r>
      <w:r w:rsidR="00A94BB3">
        <w:rPr>
          <w:rFonts w:ascii="Book Antiqua" w:hAnsi="Book Antiqua" w:cs="Arial"/>
          <w:b/>
          <w:bCs/>
          <w:color w:val="365F91" w:themeColor="accent1" w:themeShade="BF"/>
          <w:sz w:val="22"/>
          <w:szCs w:val="22"/>
        </w:rPr>
        <w:t>/R</w:t>
      </w:r>
      <w:r w:rsidR="00431D31">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D66991">
        <w:rPr>
          <w:rFonts w:ascii="Book Antiqua" w:hAnsi="Book Antiqua" w:cs="Arial"/>
          <w:sz w:val="22"/>
          <w:szCs w:val="22"/>
        </w:rPr>
        <w:t>purpose</w:t>
      </w:r>
      <w:proofErr w:type="gramEnd"/>
      <w:r w:rsidRPr="00D66991">
        <w:rPr>
          <w:rFonts w:ascii="Book Antiqua" w:hAnsi="Book Antiqua" w:cs="Arial"/>
          <w:sz w:val="22"/>
          <w:szCs w:val="22"/>
        </w:rPr>
        <w:t xml:space="preserv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538375D7"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r w:rsidR="001E5D64">
        <w:rPr>
          <w:rFonts w:ascii="Book Antiqua" w:eastAsia="Calibri" w:hAnsi="Book Antiqua" w:cs="Arial"/>
          <w:b/>
          <w:bCs/>
          <w:color w:val="0000FF"/>
          <w:sz w:val="22"/>
          <w:szCs w:val="22"/>
          <w:lang w:val="en-GB"/>
        </w:rPr>
        <w:t>25</w:t>
      </w:r>
      <w:r w:rsidR="004D505B" w:rsidDel="0033663B">
        <w:rPr>
          <w:rFonts w:ascii="Book Antiqua" w:eastAsia="Calibri" w:hAnsi="Book Antiqua" w:cs="Arial"/>
          <w:b/>
          <w:bCs/>
          <w:color w:val="0000FF"/>
          <w:sz w:val="22"/>
          <w:szCs w:val="22"/>
          <w:lang w:val="en-GB"/>
        </w:rPr>
        <w:t>.08</w:t>
      </w:r>
      <w:r w:rsidR="00FC5F04" w:rsidRPr="00FC5F04">
        <w:rPr>
          <w:rFonts w:ascii="Book Antiqua" w:eastAsia="Calibri" w:hAnsi="Book Antiqua" w:cs="Arial"/>
          <w:b/>
          <w:bCs/>
          <w:color w:val="0000FF"/>
          <w:sz w:val="22"/>
          <w:szCs w:val="22"/>
          <w:lang w:val="en-GB"/>
        </w:rPr>
        <w:t>.202</w:t>
      </w:r>
      <w:r w:rsidR="000726F0">
        <w:rPr>
          <w:rFonts w:ascii="Book Antiqua" w:eastAsia="Calibri" w:hAnsi="Book Antiqua" w:cs="Arial"/>
          <w:b/>
          <w:bCs/>
          <w:color w:val="0000FF"/>
          <w:sz w:val="22"/>
          <w:szCs w:val="22"/>
          <w:lang w:val="en-GB"/>
        </w:rPr>
        <w:t>6</w:t>
      </w:r>
    </w:p>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0E441DDE" w:rsidR="00CC5F5C" w:rsidRPr="00D66991" w:rsidRDefault="00CC5F5C" w:rsidP="00A827A9">
      <w:pPr>
        <w:pStyle w:val="ListParagraph"/>
        <w:numPr>
          <w:ilvl w:val="0"/>
          <w:numId w:val="2"/>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1E5D64">
        <w:rPr>
          <w:rFonts w:ascii="Book Antiqua" w:eastAsia="Calibri" w:hAnsi="Book Antiqua" w:cs="Arial"/>
          <w:b/>
          <w:bCs/>
          <w:color w:val="0000FF"/>
          <w:sz w:val="22"/>
          <w:szCs w:val="22"/>
          <w:lang w:val="en-GB"/>
        </w:rPr>
        <w:t>25</w:t>
      </w:r>
      <w:r w:rsidR="003D300F" w:rsidDel="0033663B">
        <w:rPr>
          <w:rFonts w:ascii="Book Antiqua" w:eastAsia="Calibri" w:hAnsi="Book Antiqua" w:cs="Arial"/>
          <w:b/>
          <w:bCs/>
          <w:color w:val="0000FF"/>
          <w:sz w:val="22"/>
          <w:szCs w:val="22"/>
          <w:lang w:val="en-GB"/>
        </w:rPr>
        <w:t>.08</w:t>
      </w:r>
      <w:r w:rsidR="003D300F" w:rsidRPr="00FC5F04">
        <w:rPr>
          <w:rFonts w:ascii="Book Antiqua" w:eastAsia="Calibri" w:hAnsi="Book Antiqua" w:cs="Arial"/>
          <w:b/>
          <w:bCs/>
          <w:color w:val="0000FF"/>
          <w:sz w:val="22"/>
          <w:szCs w:val="22"/>
          <w:lang w:val="en-GB"/>
        </w:rPr>
        <w:t>.202</w:t>
      </w:r>
      <w:r w:rsidR="003D300F">
        <w:rPr>
          <w:rFonts w:ascii="Book Antiqua" w:eastAsia="Calibri" w:hAnsi="Book Antiqua" w:cs="Arial"/>
          <w:b/>
          <w:bCs/>
          <w:color w:val="0000FF"/>
          <w:sz w:val="22"/>
          <w:szCs w:val="22"/>
          <w:lang w:val="en-GB"/>
        </w:rPr>
        <w:t>6</w:t>
      </w:r>
      <w:r w:rsidR="00CF7D0C">
        <w:rPr>
          <w:rFonts w:ascii="Book Antiqua" w:eastAsia="Calibri" w:hAnsi="Book Antiqua" w:cs="Arial"/>
          <w:b/>
          <w:bCs/>
          <w:color w:val="0000FF"/>
          <w:sz w:val="22"/>
          <w:szCs w:val="22"/>
          <w:lang w:val="en-GB"/>
        </w:rPr>
        <w:t xml:space="preserve"> </w:t>
      </w:r>
      <w:r w:rsidRPr="01288343">
        <w:rPr>
          <w:rFonts w:ascii="Book Antiqua" w:hAnsi="Book Antiqua"/>
          <w:sz w:val="22"/>
          <w:szCs w:val="22"/>
        </w:rPr>
        <w:t>CTUIL’s website</w:t>
      </w:r>
      <w:r w:rsidR="0026053E" w:rsidRPr="01288343">
        <w:rPr>
          <w:rFonts w:ascii="Book Antiqua" w:hAnsi="Book Antiqua"/>
          <w:sz w:val="22"/>
          <w:szCs w:val="22"/>
        </w:rPr>
        <w:t xml:space="preserve">, </w:t>
      </w:r>
      <w:proofErr w:type="spellStart"/>
      <w:proofErr w:type="gramStart"/>
      <w:r w:rsidR="005E560E" w:rsidRPr="01288343">
        <w:rPr>
          <w:rFonts w:ascii="Book Antiqua" w:hAnsi="Book Antiqua"/>
          <w:sz w:val="22"/>
          <w:szCs w:val="22"/>
        </w:rPr>
        <w:t>GeM</w:t>
      </w:r>
      <w:proofErr w:type="spellEnd"/>
      <w:r w:rsidR="005E560E" w:rsidRPr="01288343">
        <w:rPr>
          <w:rFonts w:ascii="Book Antiqua" w:hAnsi="Book Antiqua"/>
          <w:sz w:val="22"/>
          <w:szCs w:val="22"/>
        </w:rPr>
        <w:t>(</w:t>
      </w:r>
      <w:proofErr w:type="gramEnd"/>
      <w:r w:rsidR="005E560E" w:rsidRPr="01288343">
        <w:rPr>
          <w:rFonts w:ascii="Book Antiqua" w:hAnsi="Book Antiqua"/>
          <w:sz w:val="22"/>
          <w:szCs w:val="22"/>
        </w:rPr>
        <w:t>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8">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4BDE6725" w:rsidR="000E598D" w:rsidRPr="00D66991" w:rsidRDefault="009F552F" w:rsidP="005C64FF">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Central Transmission Utility of India Limited (CTUIL), (wholly Owned Subsidiary of Power Grid Corporation of India Limited) a Government of India Enterprise incorporated under the Companies Act, 2013, having its Registered Office at “Saudamini”, Plot No.-2, Sector 29, Gurgaon-122001, Haryana (hereinafter referred to as ‘CTUIL’/’Owner’/’Employer’) has decided to engage an </w:t>
      </w:r>
      <w:bookmarkStart w:id="1" w:name="_Hlk155886259"/>
      <w:r w:rsidR="00854884" w:rsidRPr="00854884">
        <w:rPr>
          <w:rFonts w:ascii="Book Antiqua" w:hAnsi="Book Antiqua" w:cs="Arial"/>
          <w:b/>
          <w:bCs/>
          <w:sz w:val="22"/>
          <w:szCs w:val="22"/>
        </w:rPr>
        <w:t xml:space="preserve">Appointment of Independent Engineer for “Transmission scheme for evacuation of power from </w:t>
      </w:r>
      <w:proofErr w:type="spellStart"/>
      <w:r w:rsidR="00854884" w:rsidRPr="00854884">
        <w:rPr>
          <w:rFonts w:ascii="Book Antiqua" w:hAnsi="Book Antiqua" w:cs="Arial"/>
          <w:b/>
          <w:bCs/>
          <w:sz w:val="22"/>
          <w:szCs w:val="22"/>
        </w:rPr>
        <w:t>Ratle</w:t>
      </w:r>
      <w:proofErr w:type="spellEnd"/>
      <w:r w:rsidR="00854884" w:rsidRPr="00854884">
        <w:rPr>
          <w:rFonts w:ascii="Book Antiqua" w:hAnsi="Book Antiqua" w:cs="Arial"/>
          <w:b/>
          <w:bCs/>
          <w:sz w:val="22"/>
          <w:szCs w:val="22"/>
        </w:rPr>
        <w:t xml:space="preserve"> HEP (850 MW) &amp; Kiru HEP (624 MW): Part-A</w:t>
      </w:r>
      <w:r w:rsidR="00665004">
        <w:rPr>
          <w:rFonts w:ascii="Book Antiqua" w:hAnsi="Book Antiqua" w:cs="Arial"/>
          <w:b/>
          <w:bCs/>
          <w:sz w:val="22"/>
          <w:szCs w:val="22"/>
        </w:rPr>
        <w:t>.</w:t>
      </w:r>
      <w:r w:rsidR="000E598D" w:rsidRPr="00D66991">
        <w:rPr>
          <w:rFonts w:ascii="Book Antiqua" w:hAnsi="Book Antiqua" w:cs="Arial"/>
          <w:sz w:val="22"/>
          <w:szCs w:val="22"/>
        </w:rPr>
        <w:t xml:space="preserve"> </w:t>
      </w:r>
    </w:p>
    <w:bookmarkEnd w:id="1"/>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bookmarkStart w:id="2"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026FABA6" w:rsidR="001A1207" w:rsidRDefault="000E598D" w:rsidP="009246E3">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854884" w:rsidRPr="00854884">
        <w:rPr>
          <w:rFonts w:ascii="Book Antiqua" w:eastAsia="Calibri" w:hAnsi="Book Antiqua" w:cs="Arial"/>
          <w:b/>
          <w:bCs/>
          <w:color w:val="0000FF"/>
          <w:sz w:val="22"/>
          <w:szCs w:val="22"/>
          <w:lang w:val="en-GB"/>
        </w:rPr>
        <w:t xml:space="preserve">Appointment of Independent Engineer for “Transmission scheme for evacuation of power from </w:t>
      </w:r>
      <w:proofErr w:type="spellStart"/>
      <w:r w:rsidR="00854884" w:rsidRPr="00854884">
        <w:rPr>
          <w:rFonts w:ascii="Book Antiqua" w:eastAsia="Calibri" w:hAnsi="Book Antiqua" w:cs="Arial"/>
          <w:b/>
          <w:bCs/>
          <w:color w:val="0000FF"/>
          <w:sz w:val="22"/>
          <w:szCs w:val="22"/>
          <w:lang w:val="en-GB"/>
        </w:rPr>
        <w:t>Ratle</w:t>
      </w:r>
      <w:proofErr w:type="spellEnd"/>
      <w:r w:rsidR="00854884" w:rsidRPr="00854884">
        <w:rPr>
          <w:rFonts w:ascii="Book Antiqua" w:eastAsia="Calibri" w:hAnsi="Book Antiqua" w:cs="Arial"/>
          <w:b/>
          <w:bCs/>
          <w:color w:val="0000FF"/>
          <w:sz w:val="22"/>
          <w:szCs w:val="22"/>
          <w:lang w:val="en-GB"/>
        </w:rPr>
        <w:t xml:space="preserve"> HEP (850 MW) &amp; Kiru HEP (624 MW): Part-A</w:t>
      </w:r>
      <w:r w:rsidR="00C47B67" w:rsidRPr="00FF074A">
        <w:rPr>
          <w:rFonts w:ascii="Book Antiqua" w:hAnsi="Book Antiqua" w:cs="Arial"/>
          <w:sz w:val="22"/>
          <w:szCs w:val="22"/>
        </w:rPr>
        <w:t xml:space="preserve"> 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6B8DB65F" w14:textId="5698AC1D" w:rsidR="00CB43FF" w:rsidRDefault="00935EC3" w:rsidP="00921FFF">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639"/>
        <w:gridCol w:w="2821"/>
      </w:tblGrid>
      <w:tr w:rsidR="00023C71" w:rsidRPr="00023C71" w14:paraId="227796AC" w14:textId="77777777" w:rsidTr="00CB3AC2">
        <w:trPr>
          <w:trHeight w:val="721"/>
          <w:tblHeader/>
        </w:trPr>
        <w:tc>
          <w:tcPr>
            <w:tcW w:w="735" w:type="dxa"/>
            <w:tcMar>
              <w:top w:w="0" w:type="dxa"/>
              <w:left w:w="15" w:type="dxa"/>
              <w:bottom w:w="0" w:type="dxa"/>
              <w:right w:w="15" w:type="dxa"/>
            </w:tcMar>
            <w:vAlign w:val="center"/>
            <w:hideMark/>
          </w:tcPr>
          <w:p w14:paraId="7FDC81CA" w14:textId="77777777" w:rsidR="00023C71" w:rsidRPr="00023C71" w:rsidRDefault="00023C71" w:rsidP="00CB3AC2">
            <w:pPr>
              <w:ind w:right="15"/>
              <w:jc w:val="center"/>
              <w:rPr>
                <w:rFonts w:ascii="Book Antiqua" w:hAnsi="Book Antiqua"/>
                <w:sz w:val="23"/>
                <w:szCs w:val="23"/>
                <w:lang w:eastAsia="en-IN"/>
              </w:rPr>
            </w:pPr>
            <w:r w:rsidRPr="00023C71">
              <w:rPr>
                <w:rFonts w:ascii="Book Antiqua" w:hAnsi="Book Antiqua"/>
                <w:b/>
                <w:bCs/>
                <w:sz w:val="23"/>
                <w:szCs w:val="23"/>
                <w:lang w:eastAsia="en-IN"/>
              </w:rPr>
              <w:t>Sl. No.</w:t>
            </w:r>
          </w:p>
        </w:tc>
        <w:tc>
          <w:tcPr>
            <w:tcW w:w="5639" w:type="dxa"/>
            <w:tcMar>
              <w:top w:w="0" w:type="dxa"/>
              <w:left w:w="15" w:type="dxa"/>
              <w:bottom w:w="0" w:type="dxa"/>
              <w:right w:w="15" w:type="dxa"/>
            </w:tcMar>
            <w:vAlign w:val="center"/>
            <w:hideMark/>
          </w:tcPr>
          <w:p w14:paraId="496C31A5" w14:textId="77777777" w:rsidR="00023C71" w:rsidRPr="00023C71" w:rsidRDefault="00023C71" w:rsidP="00CB3AC2">
            <w:pPr>
              <w:ind w:right="262"/>
              <w:jc w:val="center"/>
              <w:rPr>
                <w:rFonts w:ascii="Book Antiqua" w:hAnsi="Book Antiqua"/>
                <w:sz w:val="23"/>
                <w:szCs w:val="23"/>
                <w:lang w:eastAsia="en-IN"/>
              </w:rPr>
            </w:pPr>
            <w:r w:rsidRPr="00023C71">
              <w:rPr>
                <w:rFonts w:ascii="Book Antiqua" w:hAnsi="Book Antiqua"/>
                <w:b/>
                <w:bCs/>
                <w:sz w:val="23"/>
                <w:szCs w:val="23"/>
                <w:lang w:eastAsia="en-IN"/>
              </w:rPr>
              <w:t>Name of Transmission Element</w:t>
            </w:r>
          </w:p>
        </w:tc>
        <w:tc>
          <w:tcPr>
            <w:tcW w:w="2821" w:type="dxa"/>
            <w:tcMar>
              <w:top w:w="0" w:type="dxa"/>
              <w:left w:w="15" w:type="dxa"/>
              <w:bottom w:w="0" w:type="dxa"/>
              <w:right w:w="15" w:type="dxa"/>
            </w:tcMar>
            <w:hideMark/>
          </w:tcPr>
          <w:p w14:paraId="56B96C2B" w14:textId="77777777" w:rsidR="00023C71" w:rsidRPr="00023C71" w:rsidRDefault="00023C71" w:rsidP="00CB3AC2">
            <w:pPr>
              <w:ind w:right="15"/>
              <w:jc w:val="center"/>
              <w:rPr>
                <w:rFonts w:ascii="Book Antiqua" w:hAnsi="Book Antiqua"/>
                <w:sz w:val="23"/>
                <w:szCs w:val="23"/>
                <w:lang w:eastAsia="en-IN"/>
              </w:rPr>
            </w:pPr>
            <w:r w:rsidRPr="00023C71">
              <w:rPr>
                <w:rFonts w:ascii="Book Antiqua" w:hAnsi="Book Antiqua"/>
                <w:b/>
                <w:bCs/>
                <w:sz w:val="23"/>
                <w:szCs w:val="23"/>
                <w:lang w:eastAsia="en-IN"/>
              </w:rPr>
              <w:t>Scheduled COD in months from Effective date</w:t>
            </w:r>
          </w:p>
        </w:tc>
      </w:tr>
      <w:tr w:rsidR="00023C71" w:rsidRPr="00023C71" w14:paraId="51735A99" w14:textId="77777777" w:rsidTr="00CB3AC2">
        <w:trPr>
          <w:trHeight w:val="50"/>
        </w:trPr>
        <w:tc>
          <w:tcPr>
            <w:tcW w:w="735" w:type="dxa"/>
            <w:tcMar>
              <w:top w:w="0" w:type="dxa"/>
              <w:left w:w="15" w:type="dxa"/>
              <w:bottom w:w="0" w:type="dxa"/>
              <w:right w:w="15" w:type="dxa"/>
            </w:tcMar>
            <w:hideMark/>
          </w:tcPr>
          <w:p w14:paraId="60DC1149"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758FFE53"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rPr>
            </w:pPr>
            <w:r w:rsidRPr="00023C71">
              <w:rPr>
                <w:rFonts w:ascii="Book Antiqua" w:hAnsi="Book Antiqua"/>
                <w:sz w:val="23"/>
                <w:szCs w:val="23"/>
              </w:rPr>
              <w:t xml:space="preserve">LILO of 400 kV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w:t>
            </w:r>
            <w:proofErr w:type="spellStart"/>
            <w:r w:rsidRPr="00023C71">
              <w:rPr>
                <w:rFonts w:ascii="Book Antiqua" w:hAnsi="Book Antiqua"/>
                <w:sz w:val="23"/>
                <w:szCs w:val="23"/>
              </w:rPr>
              <w:t>Dulhasti</w:t>
            </w:r>
            <w:proofErr w:type="spellEnd"/>
            <w:r w:rsidRPr="00023C71">
              <w:rPr>
                <w:rFonts w:ascii="Book Antiqua" w:hAnsi="Book Antiqua"/>
                <w:sz w:val="23"/>
                <w:szCs w:val="23"/>
              </w:rPr>
              <w:t xml:space="preserve"> line (Twin) at Kishtwar S/s along with associated bays at Kishtwar S/s</w:t>
            </w:r>
          </w:p>
          <w:p w14:paraId="301CAA11" w14:textId="77777777" w:rsidR="00023C71" w:rsidRPr="00023C71" w:rsidRDefault="00023C71" w:rsidP="00CB3AC2">
            <w:pPr>
              <w:pStyle w:val="ListParagraph"/>
              <w:suppressAutoHyphens/>
              <w:adjustRightInd w:val="0"/>
              <w:spacing w:line="276" w:lineRule="auto"/>
              <w:ind w:left="527" w:right="231"/>
              <w:jc w:val="both"/>
              <w:rPr>
                <w:rFonts w:ascii="Book Antiqua" w:hAnsi="Book Antiqua"/>
                <w:sz w:val="23"/>
                <w:szCs w:val="23"/>
              </w:rPr>
            </w:pPr>
            <w:r w:rsidRPr="00023C71">
              <w:rPr>
                <w:rFonts w:ascii="Book Antiqua" w:hAnsi="Book Antiqua"/>
                <w:sz w:val="23"/>
                <w:szCs w:val="23"/>
              </w:rPr>
              <w:t>Line Length (approx..): 1 km</w:t>
            </w:r>
          </w:p>
          <w:p w14:paraId="56B52804"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t xml:space="preserve">400kV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-Kishtwar (LILO section) shall be on Twin HTLS (with minimum 2100 MVA capacity) configuration</w:t>
            </w:r>
          </w:p>
          <w:p w14:paraId="7ECCF31F"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lastRenderedPageBreak/>
              <w:t xml:space="preserve">400kV </w:t>
            </w:r>
            <w:proofErr w:type="spellStart"/>
            <w:r w:rsidRPr="00023C71">
              <w:rPr>
                <w:rFonts w:ascii="Book Antiqua" w:hAnsi="Book Antiqua"/>
                <w:sz w:val="23"/>
                <w:szCs w:val="23"/>
              </w:rPr>
              <w:t>Dulhasti</w:t>
            </w:r>
            <w:proofErr w:type="spellEnd"/>
            <w:r w:rsidRPr="00023C71">
              <w:rPr>
                <w:rFonts w:ascii="Book Antiqua" w:hAnsi="Book Antiqua"/>
                <w:sz w:val="23"/>
                <w:szCs w:val="23"/>
              </w:rPr>
              <w:t xml:space="preserve"> -Kishtwar (LILO section) shall be on Twin Zebra configuration </w:t>
            </w:r>
          </w:p>
          <w:p w14:paraId="1797EC04"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t>400kV line bays at Kishtwar – 2 nos. (GIS) (line bays at Kishtwar S/s end shall be rated accordingly)</w:t>
            </w:r>
          </w:p>
        </w:tc>
        <w:tc>
          <w:tcPr>
            <w:tcW w:w="2821" w:type="dxa"/>
            <w:vMerge w:val="restart"/>
            <w:tcMar>
              <w:top w:w="0" w:type="dxa"/>
              <w:left w:w="15" w:type="dxa"/>
              <w:bottom w:w="0" w:type="dxa"/>
              <w:right w:w="15" w:type="dxa"/>
            </w:tcMar>
          </w:tcPr>
          <w:p w14:paraId="3A4623C1" w14:textId="77777777" w:rsidR="00023C71" w:rsidRPr="00023C71" w:rsidRDefault="00023C71" w:rsidP="00CB3AC2">
            <w:pPr>
              <w:ind w:right="15"/>
              <w:jc w:val="center"/>
              <w:rPr>
                <w:rFonts w:ascii="Book Antiqua" w:hAnsi="Book Antiqua"/>
                <w:b/>
                <w:bCs/>
                <w:sz w:val="23"/>
                <w:szCs w:val="23"/>
              </w:rPr>
            </w:pPr>
            <w:r w:rsidRPr="00023C71">
              <w:rPr>
                <w:rFonts w:ascii="Book Antiqua" w:hAnsi="Book Antiqua"/>
                <w:b/>
                <w:bCs/>
                <w:sz w:val="23"/>
                <w:szCs w:val="23"/>
              </w:rPr>
              <w:lastRenderedPageBreak/>
              <w:t>24 Months</w:t>
            </w:r>
          </w:p>
          <w:p w14:paraId="2FD675D6" w14:textId="77777777" w:rsidR="00023C71" w:rsidRPr="00023C71" w:rsidRDefault="00023C71" w:rsidP="00CB3AC2">
            <w:pPr>
              <w:ind w:right="15"/>
              <w:jc w:val="center"/>
              <w:rPr>
                <w:rFonts w:ascii="Book Antiqua" w:hAnsi="Book Antiqua"/>
                <w:sz w:val="23"/>
                <w:szCs w:val="23"/>
              </w:rPr>
            </w:pPr>
            <w:r w:rsidRPr="00023C71">
              <w:rPr>
                <w:rFonts w:ascii="Book Antiqua" w:hAnsi="Book Antiqua"/>
                <w:b/>
                <w:bCs/>
                <w:sz w:val="23"/>
                <w:szCs w:val="23"/>
              </w:rPr>
              <w:t>(24.03.2027)</w:t>
            </w:r>
          </w:p>
        </w:tc>
      </w:tr>
      <w:tr w:rsidR="00023C71" w:rsidRPr="00023C71" w14:paraId="5DFE5CF9" w14:textId="77777777" w:rsidTr="00CB3AC2">
        <w:trPr>
          <w:trHeight w:val="153"/>
        </w:trPr>
        <w:tc>
          <w:tcPr>
            <w:tcW w:w="735" w:type="dxa"/>
            <w:tcMar>
              <w:top w:w="0" w:type="dxa"/>
              <w:left w:w="15" w:type="dxa"/>
              <w:bottom w:w="0" w:type="dxa"/>
              <w:right w:w="15" w:type="dxa"/>
            </w:tcMar>
            <w:hideMark/>
          </w:tcPr>
          <w:p w14:paraId="516780D7"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hideMark/>
          </w:tcPr>
          <w:p w14:paraId="0AC6891B"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rPr>
            </w:pPr>
            <w:r w:rsidRPr="00023C71">
              <w:rPr>
                <w:rFonts w:ascii="Book Antiqua" w:hAnsi="Book Antiqua"/>
                <w:sz w:val="23"/>
                <w:szCs w:val="23"/>
              </w:rPr>
              <w:t xml:space="preserve">400 kV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-Samba D/c line (Quad) </w:t>
            </w:r>
          </w:p>
          <w:p w14:paraId="7D8691D8" w14:textId="77777777" w:rsidR="00023C71" w:rsidRPr="00023C71" w:rsidRDefault="00023C71" w:rsidP="00CB3AC2">
            <w:pPr>
              <w:pStyle w:val="ListParagraph"/>
              <w:suppressAutoHyphens/>
              <w:adjustRightInd w:val="0"/>
              <w:spacing w:line="276" w:lineRule="auto"/>
              <w:ind w:left="527" w:right="231"/>
              <w:jc w:val="both"/>
              <w:rPr>
                <w:rFonts w:ascii="Book Antiqua" w:hAnsi="Book Antiqua"/>
                <w:sz w:val="23"/>
                <w:szCs w:val="23"/>
              </w:rPr>
            </w:pPr>
            <w:r w:rsidRPr="00023C71">
              <w:rPr>
                <w:rFonts w:ascii="Book Antiqua" w:hAnsi="Book Antiqua"/>
                <w:sz w:val="23"/>
                <w:szCs w:val="23"/>
              </w:rPr>
              <w:t>Line Length (approx..): 35 kms</w:t>
            </w:r>
          </w:p>
          <w:p w14:paraId="2E95FEC9"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bCs/>
                <w:sz w:val="23"/>
                <w:szCs w:val="23"/>
              </w:rPr>
            </w:pPr>
            <w:r w:rsidRPr="00023C71">
              <w:rPr>
                <w:rFonts w:ascii="Book Antiqua" w:hAnsi="Book Antiqua"/>
                <w:sz w:val="23"/>
                <w:szCs w:val="23"/>
              </w:rPr>
              <w:t xml:space="preserve">(only one circuit is to be terminated at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utilizing 1 no. of 400kV vacated line bay at </w:t>
            </w:r>
            <w:proofErr w:type="spellStart"/>
            <w:r w:rsidRPr="00023C71">
              <w:rPr>
                <w:rFonts w:ascii="Book Antiqua" w:hAnsi="Book Antiqua"/>
                <w:sz w:val="23"/>
                <w:szCs w:val="23"/>
              </w:rPr>
              <w:t>Kishenur</w:t>
            </w:r>
            <w:proofErr w:type="spellEnd"/>
            <w:r w:rsidRPr="00023C71">
              <w:rPr>
                <w:rFonts w:ascii="Book Antiqua" w:hAnsi="Book Antiqua"/>
                <w:sz w:val="23"/>
                <w:szCs w:val="23"/>
              </w:rPr>
              <w:t xml:space="preserve"> S/s (formed with bypassing of one </w:t>
            </w:r>
            <w:proofErr w:type="spellStart"/>
            <w:r w:rsidRPr="00023C71">
              <w:rPr>
                <w:rFonts w:ascii="Book Antiqua" w:hAnsi="Book Antiqua"/>
                <w:sz w:val="23"/>
                <w:szCs w:val="23"/>
              </w:rPr>
              <w:t>ckt</w:t>
            </w:r>
            <w:proofErr w:type="spellEnd"/>
            <w:r w:rsidRPr="00023C71">
              <w:rPr>
                <w:rFonts w:ascii="Book Antiqua" w:hAnsi="Book Antiqua"/>
                <w:sz w:val="23"/>
                <w:szCs w:val="23"/>
              </w:rPr>
              <w:t xml:space="preserve"> of 400kV Kishtwar –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400kV D/c line (Quad) at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while second circuit would be connected to bypassed circuit of 400kV Kishtwar –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line (Quad)) </w:t>
            </w:r>
          </w:p>
          <w:p w14:paraId="4B5C2D7A" w14:textId="77777777" w:rsidR="00023C71" w:rsidRPr="00023C71" w:rsidRDefault="00023C71" w:rsidP="00CB3AC2">
            <w:pPr>
              <w:pStyle w:val="ListParagraph"/>
              <w:suppressAutoHyphens/>
              <w:adjustRightInd w:val="0"/>
              <w:spacing w:line="276" w:lineRule="auto"/>
              <w:ind w:left="527" w:right="231"/>
              <w:jc w:val="both"/>
              <w:rPr>
                <w:rFonts w:ascii="Book Antiqua" w:hAnsi="Book Antiqua"/>
                <w:bCs/>
                <w:sz w:val="23"/>
                <w:szCs w:val="23"/>
              </w:rPr>
            </w:pPr>
          </w:p>
        </w:tc>
        <w:tc>
          <w:tcPr>
            <w:tcW w:w="2821" w:type="dxa"/>
            <w:vMerge/>
            <w:tcMar>
              <w:top w:w="0" w:type="dxa"/>
              <w:left w:w="15" w:type="dxa"/>
              <w:bottom w:w="0" w:type="dxa"/>
              <w:right w:w="15" w:type="dxa"/>
            </w:tcMar>
            <w:hideMark/>
          </w:tcPr>
          <w:p w14:paraId="2A496D99" w14:textId="77777777" w:rsidR="00023C71" w:rsidRPr="00023C71" w:rsidRDefault="00023C71" w:rsidP="00CB3AC2">
            <w:pPr>
              <w:ind w:right="15"/>
              <w:rPr>
                <w:rFonts w:ascii="Book Antiqua" w:hAnsi="Book Antiqua"/>
                <w:sz w:val="23"/>
                <w:szCs w:val="23"/>
                <w:lang w:eastAsia="en-IN"/>
              </w:rPr>
            </w:pPr>
          </w:p>
        </w:tc>
      </w:tr>
      <w:tr w:rsidR="00023C71" w:rsidRPr="00023C71" w14:paraId="6865DEE6" w14:textId="77777777" w:rsidTr="00CB3AC2">
        <w:trPr>
          <w:trHeight w:val="50"/>
        </w:trPr>
        <w:tc>
          <w:tcPr>
            <w:tcW w:w="735" w:type="dxa"/>
            <w:tcMar>
              <w:top w:w="0" w:type="dxa"/>
              <w:left w:w="15" w:type="dxa"/>
              <w:bottom w:w="0" w:type="dxa"/>
              <w:right w:w="15" w:type="dxa"/>
            </w:tcMar>
            <w:hideMark/>
          </w:tcPr>
          <w:p w14:paraId="0241A6DC"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2BAAF6B4"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rPr>
            </w:pPr>
            <w:r w:rsidRPr="00023C71">
              <w:rPr>
                <w:rFonts w:ascii="Book Antiqua" w:hAnsi="Book Antiqua"/>
                <w:sz w:val="23"/>
                <w:szCs w:val="23"/>
              </w:rPr>
              <w:t xml:space="preserve">Bypassing of one </w:t>
            </w:r>
            <w:proofErr w:type="spellStart"/>
            <w:r w:rsidRPr="00023C71">
              <w:rPr>
                <w:rFonts w:ascii="Book Antiqua" w:hAnsi="Book Antiqua"/>
                <w:sz w:val="23"/>
                <w:szCs w:val="23"/>
              </w:rPr>
              <w:t>ckt</w:t>
            </w:r>
            <w:proofErr w:type="spellEnd"/>
            <w:r w:rsidRPr="00023C71">
              <w:rPr>
                <w:rFonts w:ascii="Book Antiqua" w:hAnsi="Book Antiqua"/>
                <w:sz w:val="23"/>
                <w:szCs w:val="23"/>
              </w:rPr>
              <w:t xml:space="preserve"> of 400kV Kishtwar –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400kV D/c line (Quad) at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and connecting it with one of the </w:t>
            </w:r>
            <w:proofErr w:type="gramStart"/>
            <w:r w:rsidRPr="00023C71">
              <w:rPr>
                <w:rFonts w:ascii="Book Antiqua" w:hAnsi="Book Antiqua"/>
                <w:sz w:val="23"/>
                <w:szCs w:val="23"/>
              </w:rPr>
              <w:t>circuit</w:t>
            </w:r>
            <w:proofErr w:type="gramEnd"/>
            <w:r w:rsidRPr="00023C71">
              <w:rPr>
                <w:rFonts w:ascii="Book Antiqua" w:hAnsi="Book Antiqua"/>
                <w:sz w:val="23"/>
                <w:szCs w:val="23"/>
              </w:rPr>
              <w:t xml:space="preserve"> of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-Samba 400kV D/c line (Quad), thus forming 400kV Kishtwar - Samba (Quad) direct line (one </w:t>
            </w:r>
            <w:proofErr w:type="spellStart"/>
            <w:r w:rsidRPr="00023C71">
              <w:rPr>
                <w:rFonts w:ascii="Book Antiqua" w:hAnsi="Book Antiqua"/>
                <w:sz w:val="23"/>
                <w:szCs w:val="23"/>
              </w:rPr>
              <w:t>ckt</w:t>
            </w:r>
            <w:proofErr w:type="spellEnd"/>
            <w:r w:rsidRPr="00023C71">
              <w:rPr>
                <w:rFonts w:ascii="Book Antiqua" w:hAnsi="Book Antiqua"/>
                <w:sz w:val="23"/>
                <w:szCs w:val="23"/>
              </w:rPr>
              <w:t>)</w:t>
            </w:r>
          </w:p>
        </w:tc>
        <w:tc>
          <w:tcPr>
            <w:tcW w:w="2821" w:type="dxa"/>
            <w:vMerge/>
            <w:tcMar>
              <w:top w:w="0" w:type="dxa"/>
              <w:left w:w="15" w:type="dxa"/>
              <w:bottom w:w="0" w:type="dxa"/>
              <w:right w:w="15" w:type="dxa"/>
            </w:tcMar>
            <w:hideMark/>
          </w:tcPr>
          <w:p w14:paraId="58C71462" w14:textId="77777777" w:rsidR="00023C71" w:rsidRPr="00023C71" w:rsidRDefault="00023C71" w:rsidP="00CB3AC2">
            <w:pPr>
              <w:autoSpaceDE w:val="0"/>
              <w:autoSpaceDN w:val="0"/>
              <w:adjustRightInd w:val="0"/>
              <w:ind w:left="343"/>
              <w:rPr>
                <w:rFonts w:ascii="Book Antiqua" w:hAnsi="Book Antiqua"/>
                <w:sz w:val="23"/>
                <w:szCs w:val="23"/>
                <w:lang w:eastAsia="en-IN"/>
              </w:rPr>
            </w:pPr>
          </w:p>
        </w:tc>
      </w:tr>
      <w:tr w:rsidR="00023C71" w:rsidRPr="00023C71" w14:paraId="6247CC44" w14:textId="77777777" w:rsidTr="00CB3AC2">
        <w:trPr>
          <w:trHeight w:val="50"/>
        </w:trPr>
        <w:tc>
          <w:tcPr>
            <w:tcW w:w="735" w:type="dxa"/>
            <w:tcMar>
              <w:top w:w="0" w:type="dxa"/>
              <w:left w:w="15" w:type="dxa"/>
              <w:bottom w:w="0" w:type="dxa"/>
              <w:right w:w="15" w:type="dxa"/>
            </w:tcMar>
          </w:tcPr>
          <w:p w14:paraId="2724FB97"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50D4A81F"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rPr>
            </w:pPr>
            <w:r w:rsidRPr="00023C71">
              <w:rPr>
                <w:rFonts w:ascii="Book Antiqua" w:hAnsi="Book Antiqua"/>
                <w:sz w:val="23"/>
                <w:szCs w:val="23"/>
              </w:rPr>
              <w:t xml:space="preserve">1x80 MVAr Switchable line reactor at Samba end of 400kV Kishtwar-Samba 400kV line [formed after bypassing of 400kV Kishtwar –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line (Quad) at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and connecting it with one of the </w:t>
            </w:r>
            <w:proofErr w:type="gramStart"/>
            <w:r w:rsidRPr="00023C71">
              <w:rPr>
                <w:rFonts w:ascii="Book Antiqua" w:hAnsi="Book Antiqua"/>
                <w:sz w:val="23"/>
                <w:szCs w:val="23"/>
              </w:rPr>
              <w:t>circuit</w:t>
            </w:r>
            <w:proofErr w:type="gramEnd"/>
            <w:r w:rsidRPr="00023C71">
              <w:rPr>
                <w:rFonts w:ascii="Book Antiqua" w:hAnsi="Book Antiqua"/>
                <w:sz w:val="23"/>
                <w:szCs w:val="23"/>
              </w:rPr>
              <w:t xml:space="preserve"> of </w:t>
            </w:r>
            <w:proofErr w:type="spellStart"/>
            <w:r w:rsidRPr="00023C71">
              <w:rPr>
                <w:rFonts w:ascii="Book Antiqua" w:hAnsi="Book Antiqua"/>
                <w:sz w:val="23"/>
                <w:szCs w:val="23"/>
              </w:rPr>
              <w:t>Kishenpur</w:t>
            </w:r>
            <w:proofErr w:type="spellEnd"/>
            <w:r w:rsidRPr="00023C71">
              <w:rPr>
                <w:rFonts w:ascii="Book Antiqua" w:hAnsi="Book Antiqua"/>
                <w:sz w:val="23"/>
                <w:szCs w:val="23"/>
              </w:rPr>
              <w:t>-</w:t>
            </w:r>
            <w:proofErr w:type="gramStart"/>
            <w:r w:rsidRPr="00023C71">
              <w:rPr>
                <w:rFonts w:ascii="Book Antiqua" w:hAnsi="Book Antiqua"/>
                <w:sz w:val="23"/>
                <w:szCs w:val="23"/>
              </w:rPr>
              <w:t>Samba  400</w:t>
            </w:r>
            <w:proofErr w:type="gramEnd"/>
            <w:r w:rsidRPr="00023C71">
              <w:rPr>
                <w:rFonts w:ascii="Book Antiqua" w:hAnsi="Book Antiqua"/>
                <w:sz w:val="23"/>
                <w:szCs w:val="23"/>
              </w:rPr>
              <w:t>kV D/c line (Quad))</w:t>
            </w:r>
          </w:p>
          <w:p w14:paraId="0942860E"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t xml:space="preserve">420 kV, 80 MVAr switchable line reactors at Samba S/s end– 1 </w:t>
            </w:r>
            <w:proofErr w:type="gramStart"/>
            <w:r w:rsidRPr="00023C71">
              <w:rPr>
                <w:rFonts w:ascii="Book Antiqua" w:hAnsi="Book Antiqua"/>
                <w:sz w:val="23"/>
                <w:szCs w:val="23"/>
              </w:rPr>
              <w:t>nos.</w:t>
            </w:r>
            <w:proofErr w:type="gramEnd"/>
            <w:r w:rsidRPr="00023C71">
              <w:rPr>
                <w:rFonts w:ascii="Book Antiqua" w:hAnsi="Book Antiqua"/>
                <w:sz w:val="23"/>
                <w:szCs w:val="23"/>
              </w:rPr>
              <w:t xml:space="preserve"> </w:t>
            </w:r>
          </w:p>
          <w:p w14:paraId="581D83ED"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t>Switching equipment for 420kV, 80 MVAr switchable line reactors at Samba S/s end – 1 no.</w:t>
            </w:r>
          </w:p>
        </w:tc>
        <w:tc>
          <w:tcPr>
            <w:tcW w:w="2821" w:type="dxa"/>
            <w:vMerge/>
            <w:tcMar>
              <w:top w:w="0" w:type="dxa"/>
              <w:left w:w="15" w:type="dxa"/>
              <w:bottom w:w="0" w:type="dxa"/>
              <w:right w:w="15" w:type="dxa"/>
            </w:tcMar>
          </w:tcPr>
          <w:p w14:paraId="7F5B07D1" w14:textId="77777777" w:rsidR="00023C71" w:rsidRPr="00023C71" w:rsidRDefault="00023C71" w:rsidP="00CB3AC2">
            <w:pPr>
              <w:autoSpaceDE w:val="0"/>
              <w:autoSpaceDN w:val="0"/>
              <w:adjustRightInd w:val="0"/>
              <w:ind w:left="343"/>
              <w:rPr>
                <w:rFonts w:ascii="Book Antiqua" w:hAnsi="Book Antiqua"/>
                <w:sz w:val="23"/>
                <w:szCs w:val="23"/>
                <w:lang w:eastAsia="en-IN"/>
              </w:rPr>
            </w:pPr>
          </w:p>
        </w:tc>
      </w:tr>
      <w:tr w:rsidR="00023C71" w:rsidRPr="00023C71" w14:paraId="40CFB3EF" w14:textId="77777777" w:rsidTr="00CB3AC2">
        <w:trPr>
          <w:trHeight w:val="1016"/>
        </w:trPr>
        <w:tc>
          <w:tcPr>
            <w:tcW w:w="735" w:type="dxa"/>
            <w:tcMar>
              <w:top w:w="0" w:type="dxa"/>
              <w:left w:w="15" w:type="dxa"/>
              <w:bottom w:w="0" w:type="dxa"/>
              <w:right w:w="15" w:type="dxa"/>
            </w:tcMar>
            <w:hideMark/>
          </w:tcPr>
          <w:p w14:paraId="777449E8"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43443720"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lang w:eastAsia="en-IN"/>
              </w:rPr>
            </w:pPr>
            <w:r w:rsidRPr="00023C71">
              <w:rPr>
                <w:rFonts w:ascii="Book Antiqua" w:hAnsi="Book Antiqua"/>
                <w:sz w:val="23"/>
                <w:szCs w:val="23"/>
              </w:rPr>
              <w:t xml:space="preserve">1x63 MVAr Switchable line reactor on each </w:t>
            </w:r>
            <w:proofErr w:type="spellStart"/>
            <w:r w:rsidRPr="00023C71">
              <w:rPr>
                <w:rFonts w:ascii="Book Antiqua" w:hAnsi="Book Antiqua"/>
                <w:sz w:val="23"/>
                <w:szCs w:val="23"/>
              </w:rPr>
              <w:t>ckt</w:t>
            </w:r>
            <w:proofErr w:type="spellEnd"/>
            <w:r w:rsidRPr="00023C71">
              <w:rPr>
                <w:rFonts w:ascii="Book Antiqua" w:hAnsi="Book Antiqua"/>
                <w:sz w:val="23"/>
                <w:szCs w:val="23"/>
              </w:rPr>
              <w:t xml:space="preserve"> at Jallandhar end of </w:t>
            </w:r>
            <w:proofErr w:type="spellStart"/>
            <w:r w:rsidRPr="00023C71">
              <w:rPr>
                <w:rFonts w:ascii="Book Antiqua" w:hAnsi="Book Antiqua"/>
                <w:sz w:val="23"/>
                <w:szCs w:val="23"/>
              </w:rPr>
              <w:t>Kishenpur</w:t>
            </w:r>
            <w:proofErr w:type="spellEnd"/>
            <w:r w:rsidRPr="00023C71">
              <w:rPr>
                <w:rFonts w:ascii="Book Antiqua" w:hAnsi="Book Antiqua"/>
                <w:sz w:val="23"/>
                <w:szCs w:val="23"/>
              </w:rPr>
              <w:t xml:space="preserve">– Jalandhar D/c direct line - (Twin) (formed after bypassing both </w:t>
            </w:r>
            <w:proofErr w:type="spellStart"/>
            <w:r w:rsidRPr="00023C71">
              <w:rPr>
                <w:rFonts w:ascii="Book Antiqua" w:hAnsi="Book Antiqua"/>
                <w:sz w:val="23"/>
                <w:szCs w:val="23"/>
              </w:rPr>
              <w:t>ckts</w:t>
            </w:r>
            <w:proofErr w:type="spellEnd"/>
            <w:r w:rsidRPr="00023C71">
              <w:rPr>
                <w:rFonts w:ascii="Book Antiqua" w:hAnsi="Book Antiqua"/>
                <w:sz w:val="23"/>
                <w:szCs w:val="23"/>
              </w:rPr>
              <w:t xml:space="preserve"> of 400kV </w:t>
            </w:r>
            <w:proofErr w:type="spellStart"/>
            <w:proofErr w:type="gramStart"/>
            <w:r w:rsidRPr="00023C71">
              <w:rPr>
                <w:rFonts w:ascii="Book Antiqua" w:hAnsi="Book Antiqua"/>
                <w:sz w:val="23"/>
                <w:szCs w:val="23"/>
              </w:rPr>
              <w:t>Kishenpur</w:t>
            </w:r>
            <w:proofErr w:type="spellEnd"/>
            <w:r w:rsidRPr="00023C71">
              <w:rPr>
                <w:rFonts w:ascii="Book Antiqua" w:hAnsi="Book Antiqua"/>
                <w:sz w:val="23"/>
                <w:szCs w:val="23"/>
              </w:rPr>
              <w:t xml:space="preserve">  –</w:t>
            </w:r>
            <w:proofErr w:type="gramEnd"/>
            <w:r w:rsidRPr="00023C71">
              <w:rPr>
                <w:rFonts w:ascii="Book Antiqua" w:hAnsi="Book Antiqua"/>
                <w:sz w:val="23"/>
                <w:szCs w:val="23"/>
              </w:rPr>
              <w:t xml:space="preserve"> </w:t>
            </w:r>
            <w:proofErr w:type="gramStart"/>
            <w:r w:rsidRPr="00023C71">
              <w:rPr>
                <w:rFonts w:ascii="Book Antiqua" w:hAnsi="Book Antiqua"/>
                <w:sz w:val="23"/>
                <w:szCs w:val="23"/>
              </w:rPr>
              <w:t>Samba  D</w:t>
            </w:r>
            <w:proofErr w:type="gramEnd"/>
            <w:r w:rsidRPr="00023C71">
              <w:rPr>
                <w:rFonts w:ascii="Book Antiqua" w:hAnsi="Book Antiqua"/>
                <w:sz w:val="23"/>
                <w:szCs w:val="23"/>
              </w:rPr>
              <w:t xml:space="preserve">/c line (Twin) &amp; 400 kV Samba – Jalandhar D/c line (Twin) at Samba and connecting them together to form </w:t>
            </w:r>
            <w:proofErr w:type="spellStart"/>
            <w:r w:rsidRPr="00023C71">
              <w:rPr>
                <w:rFonts w:ascii="Book Antiqua" w:hAnsi="Book Antiqua"/>
                <w:sz w:val="23"/>
                <w:szCs w:val="23"/>
              </w:rPr>
              <w:t>Kishenpur</w:t>
            </w:r>
            <w:proofErr w:type="spellEnd"/>
            <w:r w:rsidRPr="00023C71">
              <w:rPr>
                <w:rFonts w:ascii="Book Antiqua" w:hAnsi="Book Antiqua"/>
                <w:sz w:val="23"/>
                <w:szCs w:val="23"/>
              </w:rPr>
              <w:t>– Jalandhar D/c direct line (Twin))</w:t>
            </w:r>
          </w:p>
          <w:p w14:paraId="2B03AB8E"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t xml:space="preserve">420 kV, 63 MVAr switchable line reactors at Jallandhar S/s end– 2 nos. </w:t>
            </w:r>
          </w:p>
          <w:p w14:paraId="46D933C3"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lang w:eastAsia="en-IN"/>
              </w:rPr>
            </w:pPr>
            <w:r w:rsidRPr="00023C71">
              <w:rPr>
                <w:rFonts w:ascii="Book Antiqua" w:hAnsi="Book Antiqua"/>
                <w:sz w:val="23"/>
                <w:szCs w:val="23"/>
              </w:rPr>
              <w:lastRenderedPageBreak/>
              <w:t xml:space="preserve">Switching equipment for 420kV, 63 MVAr switchable line reactors at Jallandhar S/s end – 2 </w:t>
            </w:r>
            <w:proofErr w:type="gramStart"/>
            <w:r w:rsidRPr="00023C71">
              <w:rPr>
                <w:rFonts w:ascii="Book Antiqua" w:hAnsi="Book Antiqua"/>
                <w:sz w:val="23"/>
                <w:szCs w:val="23"/>
              </w:rPr>
              <w:t>no</w:t>
            </w:r>
            <w:proofErr w:type="gramEnd"/>
          </w:p>
        </w:tc>
        <w:tc>
          <w:tcPr>
            <w:tcW w:w="2821" w:type="dxa"/>
            <w:vMerge/>
            <w:tcMar>
              <w:top w:w="0" w:type="dxa"/>
              <w:left w:w="15" w:type="dxa"/>
              <w:bottom w:w="0" w:type="dxa"/>
              <w:right w:w="15" w:type="dxa"/>
            </w:tcMar>
            <w:hideMark/>
          </w:tcPr>
          <w:p w14:paraId="15A39D21" w14:textId="77777777" w:rsidR="00023C71" w:rsidRPr="00023C71" w:rsidRDefault="00023C71" w:rsidP="00CB3AC2">
            <w:pPr>
              <w:autoSpaceDE w:val="0"/>
              <w:autoSpaceDN w:val="0"/>
              <w:adjustRightInd w:val="0"/>
              <w:ind w:left="343"/>
              <w:rPr>
                <w:rFonts w:ascii="Book Antiqua" w:hAnsi="Book Antiqua"/>
                <w:sz w:val="23"/>
                <w:szCs w:val="23"/>
              </w:rPr>
            </w:pPr>
          </w:p>
        </w:tc>
      </w:tr>
      <w:tr w:rsidR="00023C71" w:rsidRPr="00023C71" w14:paraId="43789770" w14:textId="77777777" w:rsidTr="00CB3AC2">
        <w:trPr>
          <w:trHeight w:val="575"/>
        </w:trPr>
        <w:tc>
          <w:tcPr>
            <w:tcW w:w="735" w:type="dxa"/>
            <w:tcMar>
              <w:top w:w="0" w:type="dxa"/>
              <w:left w:w="15" w:type="dxa"/>
              <w:bottom w:w="0" w:type="dxa"/>
              <w:right w:w="15" w:type="dxa"/>
            </w:tcMar>
            <w:hideMark/>
          </w:tcPr>
          <w:p w14:paraId="7B36B375"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7C8F9553"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rPr>
            </w:pPr>
            <w:r w:rsidRPr="00023C71">
              <w:rPr>
                <w:rFonts w:ascii="Book Antiqua" w:hAnsi="Book Antiqua"/>
                <w:sz w:val="23"/>
                <w:szCs w:val="23"/>
              </w:rPr>
              <w:t xml:space="preserve">400kV Samba- Jalandhar D/c line (Quad) </w:t>
            </w:r>
          </w:p>
          <w:p w14:paraId="2B607AE1" w14:textId="77777777" w:rsidR="00023C71" w:rsidRPr="00023C71" w:rsidRDefault="00023C71" w:rsidP="00CB3AC2">
            <w:pPr>
              <w:pStyle w:val="ListParagraph"/>
              <w:suppressAutoHyphens/>
              <w:adjustRightInd w:val="0"/>
              <w:spacing w:line="276" w:lineRule="auto"/>
              <w:ind w:left="527" w:right="231"/>
              <w:jc w:val="both"/>
              <w:rPr>
                <w:rFonts w:ascii="Book Antiqua" w:hAnsi="Book Antiqua"/>
                <w:sz w:val="23"/>
                <w:szCs w:val="23"/>
              </w:rPr>
            </w:pPr>
            <w:r w:rsidRPr="00023C71">
              <w:rPr>
                <w:rFonts w:ascii="Book Antiqua" w:hAnsi="Book Antiqua"/>
                <w:sz w:val="23"/>
                <w:szCs w:val="23"/>
              </w:rPr>
              <w:t>Line Length (approx..): 150 kms</w:t>
            </w:r>
          </w:p>
          <w:p w14:paraId="2F56C89B"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bCs/>
                <w:sz w:val="23"/>
                <w:szCs w:val="23"/>
              </w:rPr>
            </w:pPr>
            <w:r w:rsidRPr="00023C71">
              <w:rPr>
                <w:rFonts w:ascii="Book Antiqua" w:hAnsi="Book Antiqua"/>
                <w:sz w:val="23"/>
                <w:szCs w:val="23"/>
              </w:rPr>
              <w:t xml:space="preserve">(only one circuit is to be terminated at Jalandhar utilizing 1 no. of 400kV vacated line bay at Jalandhar S/s (formed with bypassing of 400kV Jalandhar – </w:t>
            </w:r>
            <w:proofErr w:type="spellStart"/>
            <w:r w:rsidRPr="00023C71">
              <w:rPr>
                <w:rFonts w:ascii="Book Antiqua" w:hAnsi="Book Antiqua"/>
                <w:sz w:val="23"/>
                <w:szCs w:val="23"/>
              </w:rPr>
              <w:t>Nakodar</w:t>
            </w:r>
            <w:proofErr w:type="spellEnd"/>
            <w:r w:rsidRPr="00023C71">
              <w:rPr>
                <w:rFonts w:ascii="Book Antiqua" w:hAnsi="Book Antiqua"/>
                <w:sz w:val="23"/>
                <w:szCs w:val="23"/>
              </w:rPr>
              <w:t xml:space="preserve"> line (Quad) at Jalandhar) while second circuit would be connected to bypassed circuit of Jalandhar –</w:t>
            </w:r>
            <w:proofErr w:type="spellStart"/>
            <w:r w:rsidRPr="00023C71">
              <w:rPr>
                <w:rFonts w:ascii="Book Antiqua" w:hAnsi="Book Antiqua"/>
                <w:sz w:val="23"/>
                <w:szCs w:val="23"/>
              </w:rPr>
              <w:t>Nakodar</w:t>
            </w:r>
            <w:proofErr w:type="spellEnd"/>
            <w:r w:rsidRPr="00023C71">
              <w:rPr>
                <w:rFonts w:ascii="Book Antiqua" w:hAnsi="Book Antiqua"/>
                <w:sz w:val="23"/>
                <w:szCs w:val="23"/>
              </w:rPr>
              <w:t xml:space="preserve"> 400kV line (Quad))  </w:t>
            </w:r>
          </w:p>
        </w:tc>
        <w:tc>
          <w:tcPr>
            <w:tcW w:w="2821" w:type="dxa"/>
            <w:vMerge/>
            <w:tcMar>
              <w:top w:w="0" w:type="dxa"/>
              <w:left w:w="15" w:type="dxa"/>
              <w:bottom w:w="0" w:type="dxa"/>
              <w:right w:w="15" w:type="dxa"/>
            </w:tcMar>
            <w:hideMark/>
          </w:tcPr>
          <w:p w14:paraId="2F5AA4FF" w14:textId="77777777" w:rsidR="00023C71" w:rsidRPr="00023C71" w:rsidRDefault="00023C71" w:rsidP="00CB3AC2">
            <w:pPr>
              <w:adjustRightInd w:val="0"/>
              <w:rPr>
                <w:rFonts w:ascii="Book Antiqua" w:hAnsi="Book Antiqua"/>
                <w:sz w:val="23"/>
                <w:szCs w:val="23"/>
              </w:rPr>
            </w:pPr>
          </w:p>
        </w:tc>
      </w:tr>
      <w:tr w:rsidR="00023C71" w:rsidRPr="00023C71" w14:paraId="4B887D3B" w14:textId="77777777" w:rsidTr="00CB3AC2">
        <w:trPr>
          <w:trHeight w:val="575"/>
        </w:trPr>
        <w:tc>
          <w:tcPr>
            <w:tcW w:w="735" w:type="dxa"/>
            <w:tcMar>
              <w:top w:w="0" w:type="dxa"/>
              <w:left w:w="15" w:type="dxa"/>
              <w:bottom w:w="0" w:type="dxa"/>
              <w:right w:w="15" w:type="dxa"/>
            </w:tcMar>
          </w:tcPr>
          <w:p w14:paraId="04568480"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0625C9B1"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rPr>
            </w:pPr>
            <w:r w:rsidRPr="00023C71">
              <w:rPr>
                <w:rFonts w:ascii="Book Antiqua" w:hAnsi="Book Antiqua"/>
                <w:sz w:val="23"/>
                <w:szCs w:val="23"/>
              </w:rPr>
              <w:t>1x80 MVAr Switchable line reactor at Samba end of Samba –</w:t>
            </w:r>
            <w:proofErr w:type="spellStart"/>
            <w:r w:rsidRPr="00023C71">
              <w:rPr>
                <w:rFonts w:ascii="Book Antiqua" w:hAnsi="Book Antiqua"/>
                <w:sz w:val="23"/>
                <w:szCs w:val="23"/>
              </w:rPr>
              <w:t>Nakodar</w:t>
            </w:r>
            <w:proofErr w:type="spellEnd"/>
            <w:r w:rsidRPr="00023C71">
              <w:rPr>
                <w:rFonts w:ascii="Book Antiqua" w:hAnsi="Book Antiqua"/>
                <w:sz w:val="23"/>
                <w:szCs w:val="23"/>
              </w:rPr>
              <w:t xml:space="preserve"> direct line (Quad) formed after bypassing of 400kV </w:t>
            </w:r>
            <w:proofErr w:type="gramStart"/>
            <w:r w:rsidRPr="00023C71">
              <w:rPr>
                <w:rFonts w:ascii="Book Antiqua" w:hAnsi="Book Antiqua"/>
                <w:sz w:val="23"/>
                <w:szCs w:val="23"/>
              </w:rPr>
              <w:t>Jalandhar  –</w:t>
            </w:r>
            <w:proofErr w:type="gramEnd"/>
            <w:r w:rsidRPr="00023C71">
              <w:rPr>
                <w:rFonts w:ascii="Book Antiqua" w:hAnsi="Book Antiqua"/>
                <w:sz w:val="23"/>
                <w:szCs w:val="23"/>
              </w:rPr>
              <w:t xml:space="preserve"> </w:t>
            </w:r>
            <w:proofErr w:type="spellStart"/>
            <w:proofErr w:type="gramStart"/>
            <w:r w:rsidRPr="00023C71">
              <w:rPr>
                <w:rFonts w:ascii="Book Antiqua" w:hAnsi="Book Antiqua"/>
                <w:sz w:val="23"/>
                <w:szCs w:val="23"/>
              </w:rPr>
              <w:t>Nakodar</w:t>
            </w:r>
            <w:proofErr w:type="spellEnd"/>
            <w:r w:rsidRPr="00023C71">
              <w:rPr>
                <w:rFonts w:ascii="Book Antiqua" w:hAnsi="Book Antiqua"/>
                <w:sz w:val="23"/>
                <w:szCs w:val="23"/>
              </w:rPr>
              <w:t xml:space="preserve">  line</w:t>
            </w:r>
            <w:proofErr w:type="gramEnd"/>
            <w:r w:rsidRPr="00023C71">
              <w:rPr>
                <w:rFonts w:ascii="Book Antiqua" w:hAnsi="Book Antiqua"/>
                <w:sz w:val="23"/>
                <w:szCs w:val="23"/>
              </w:rPr>
              <w:t xml:space="preserve"> (Quad) at Jalandhar and connecting it with one of the </w:t>
            </w:r>
            <w:proofErr w:type="gramStart"/>
            <w:r w:rsidRPr="00023C71">
              <w:rPr>
                <w:rFonts w:ascii="Book Antiqua" w:hAnsi="Book Antiqua"/>
                <w:sz w:val="23"/>
                <w:szCs w:val="23"/>
              </w:rPr>
              <w:t>circuit</w:t>
            </w:r>
            <w:proofErr w:type="gramEnd"/>
            <w:r w:rsidRPr="00023C71">
              <w:rPr>
                <w:rFonts w:ascii="Book Antiqua" w:hAnsi="Book Antiqua"/>
                <w:sz w:val="23"/>
                <w:szCs w:val="23"/>
              </w:rPr>
              <w:t xml:space="preserve"> of Samba-Jalandhar 400kV D/c </w:t>
            </w:r>
            <w:proofErr w:type="gramStart"/>
            <w:r w:rsidRPr="00023C71">
              <w:rPr>
                <w:rFonts w:ascii="Book Antiqua" w:hAnsi="Book Antiqua"/>
                <w:sz w:val="23"/>
                <w:szCs w:val="23"/>
              </w:rPr>
              <w:t>line(</w:t>
            </w:r>
            <w:proofErr w:type="gramEnd"/>
            <w:r w:rsidRPr="00023C71">
              <w:rPr>
                <w:rFonts w:ascii="Book Antiqua" w:hAnsi="Book Antiqua"/>
                <w:sz w:val="23"/>
                <w:szCs w:val="23"/>
              </w:rPr>
              <w:t>Quad Moose), thus forming Samba –</w:t>
            </w:r>
            <w:proofErr w:type="spellStart"/>
            <w:r w:rsidRPr="00023C71">
              <w:rPr>
                <w:rFonts w:ascii="Book Antiqua" w:hAnsi="Book Antiqua"/>
                <w:sz w:val="23"/>
                <w:szCs w:val="23"/>
              </w:rPr>
              <w:t>Nakodar</w:t>
            </w:r>
            <w:proofErr w:type="spellEnd"/>
            <w:r w:rsidRPr="00023C71">
              <w:rPr>
                <w:rFonts w:ascii="Book Antiqua" w:hAnsi="Book Antiqua"/>
                <w:sz w:val="23"/>
                <w:szCs w:val="23"/>
              </w:rPr>
              <w:t xml:space="preserve"> line (Quad)</w:t>
            </w:r>
          </w:p>
          <w:p w14:paraId="72B73EB3"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t xml:space="preserve">420 kV, 80 MVAr switchable line reactors at Samba S/s end– 1 no. </w:t>
            </w:r>
          </w:p>
          <w:p w14:paraId="7AED4A17" w14:textId="77777777" w:rsidR="00023C71" w:rsidRPr="00023C71" w:rsidRDefault="00023C71" w:rsidP="00023C71">
            <w:pPr>
              <w:pStyle w:val="ListParagraph"/>
              <w:numPr>
                <w:ilvl w:val="0"/>
                <w:numId w:val="43"/>
              </w:numPr>
              <w:suppressAutoHyphens/>
              <w:autoSpaceDE w:val="0"/>
              <w:autoSpaceDN w:val="0"/>
              <w:adjustRightInd w:val="0"/>
              <w:spacing w:line="276" w:lineRule="auto"/>
              <w:ind w:left="527" w:right="231" w:hanging="283"/>
              <w:jc w:val="both"/>
              <w:rPr>
                <w:rFonts w:ascii="Book Antiqua" w:hAnsi="Book Antiqua"/>
                <w:sz w:val="23"/>
                <w:szCs w:val="23"/>
              </w:rPr>
            </w:pPr>
            <w:r w:rsidRPr="00023C71">
              <w:rPr>
                <w:rFonts w:ascii="Book Antiqua" w:hAnsi="Book Antiqua"/>
                <w:sz w:val="23"/>
                <w:szCs w:val="23"/>
              </w:rPr>
              <w:t>Switching equipment for 420kV, 80 MVAr switchable line reactors at Samba S/s end – 1 no.</w:t>
            </w:r>
          </w:p>
        </w:tc>
        <w:tc>
          <w:tcPr>
            <w:tcW w:w="2821" w:type="dxa"/>
            <w:vMerge/>
            <w:tcMar>
              <w:top w:w="0" w:type="dxa"/>
              <w:left w:w="15" w:type="dxa"/>
              <w:bottom w:w="0" w:type="dxa"/>
              <w:right w:w="15" w:type="dxa"/>
            </w:tcMar>
          </w:tcPr>
          <w:p w14:paraId="7C40584D" w14:textId="77777777" w:rsidR="00023C71" w:rsidRPr="00023C71" w:rsidRDefault="00023C71" w:rsidP="00CB3AC2">
            <w:pPr>
              <w:adjustRightInd w:val="0"/>
              <w:rPr>
                <w:rFonts w:ascii="Book Antiqua" w:hAnsi="Book Antiqua"/>
                <w:sz w:val="23"/>
                <w:szCs w:val="23"/>
              </w:rPr>
            </w:pPr>
          </w:p>
        </w:tc>
      </w:tr>
      <w:tr w:rsidR="00023C71" w:rsidRPr="00023C71" w14:paraId="191B7A5D" w14:textId="77777777" w:rsidTr="00CB3AC2">
        <w:trPr>
          <w:trHeight w:val="575"/>
        </w:trPr>
        <w:tc>
          <w:tcPr>
            <w:tcW w:w="735" w:type="dxa"/>
            <w:tcMar>
              <w:top w:w="0" w:type="dxa"/>
              <w:left w:w="15" w:type="dxa"/>
              <w:bottom w:w="0" w:type="dxa"/>
              <w:right w:w="15" w:type="dxa"/>
            </w:tcMar>
          </w:tcPr>
          <w:p w14:paraId="4E3912A1" w14:textId="77777777" w:rsidR="00023C71" w:rsidRPr="00023C71"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7E8C8E4A" w14:textId="77777777" w:rsidR="00023C71" w:rsidRPr="00023C71" w:rsidRDefault="00023C71" w:rsidP="00CB3AC2">
            <w:pPr>
              <w:suppressAutoHyphens/>
              <w:autoSpaceDE w:val="0"/>
              <w:autoSpaceDN w:val="0"/>
              <w:adjustRightInd w:val="0"/>
              <w:ind w:left="102" w:right="231"/>
              <w:jc w:val="both"/>
              <w:rPr>
                <w:rFonts w:ascii="Book Antiqua" w:hAnsi="Book Antiqua"/>
                <w:sz w:val="23"/>
                <w:szCs w:val="23"/>
              </w:rPr>
            </w:pPr>
            <w:r w:rsidRPr="00023C71">
              <w:rPr>
                <w:rFonts w:ascii="Book Antiqua" w:hAnsi="Book Antiqua"/>
                <w:sz w:val="23"/>
                <w:szCs w:val="23"/>
              </w:rPr>
              <w:t xml:space="preserve">Bypassing 400kV Jalandhar – </w:t>
            </w:r>
            <w:proofErr w:type="spellStart"/>
            <w:r w:rsidRPr="00023C71">
              <w:rPr>
                <w:rFonts w:ascii="Book Antiqua" w:hAnsi="Book Antiqua"/>
                <w:sz w:val="23"/>
                <w:szCs w:val="23"/>
              </w:rPr>
              <w:t>Nakodar</w:t>
            </w:r>
            <w:proofErr w:type="spellEnd"/>
            <w:r w:rsidRPr="00023C71">
              <w:rPr>
                <w:rFonts w:ascii="Book Antiqua" w:hAnsi="Book Antiqua"/>
                <w:sz w:val="23"/>
                <w:szCs w:val="23"/>
              </w:rPr>
              <w:t xml:space="preserve"> line (Quad) at Jalandhar and connecting it with one of the </w:t>
            </w:r>
            <w:proofErr w:type="gramStart"/>
            <w:r w:rsidRPr="00023C71">
              <w:rPr>
                <w:rFonts w:ascii="Book Antiqua" w:hAnsi="Book Antiqua"/>
                <w:sz w:val="23"/>
                <w:szCs w:val="23"/>
              </w:rPr>
              <w:t>circuit</w:t>
            </w:r>
            <w:proofErr w:type="gramEnd"/>
            <w:r w:rsidRPr="00023C71">
              <w:rPr>
                <w:rFonts w:ascii="Book Antiqua" w:hAnsi="Book Antiqua"/>
                <w:sz w:val="23"/>
                <w:szCs w:val="23"/>
              </w:rPr>
              <w:t xml:space="preserve"> of Samba-Jalandhar 400kV D/c </w:t>
            </w:r>
            <w:proofErr w:type="gramStart"/>
            <w:r w:rsidRPr="00023C71">
              <w:rPr>
                <w:rFonts w:ascii="Book Antiqua" w:hAnsi="Book Antiqua"/>
                <w:sz w:val="23"/>
                <w:szCs w:val="23"/>
              </w:rPr>
              <w:t>line(</w:t>
            </w:r>
            <w:proofErr w:type="gramEnd"/>
            <w:r w:rsidRPr="00023C71">
              <w:rPr>
                <w:rFonts w:ascii="Book Antiqua" w:hAnsi="Book Antiqua"/>
                <w:sz w:val="23"/>
                <w:szCs w:val="23"/>
              </w:rPr>
              <w:t>Quad Moose), thus forming 400kV Samba –</w:t>
            </w:r>
            <w:proofErr w:type="spellStart"/>
            <w:r w:rsidRPr="00023C71">
              <w:rPr>
                <w:rFonts w:ascii="Book Antiqua" w:hAnsi="Book Antiqua"/>
                <w:sz w:val="23"/>
                <w:szCs w:val="23"/>
              </w:rPr>
              <w:t>Nakodar</w:t>
            </w:r>
            <w:proofErr w:type="spellEnd"/>
            <w:r w:rsidRPr="00023C71">
              <w:rPr>
                <w:rFonts w:ascii="Book Antiqua" w:hAnsi="Book Antiqua"/>
                <w:sz w:val="23"/>
                <w:szCs w:val="23"/>
              </w:rPr>
              <w:t xml:space="preserve"> (Quad) direct line</w:t>
            </w:r>
          </w:p>
        </w:tc>
        <w:tc>
          <w:tcPr>
            <w:tcW w:w="2821" w:type="dxa"/>
            <w:vMerge/>
            <w:tcMar>
              <w:top w:w="0" w:type="dxa"/>
              <w:left w:w="15" w:type="dxa"/>
              <w:bottom w:w="0" w:type="dxa"/>
              <w:right w:w="15" w:type="dxa"/>
            </w:tcMar>
          </w:tcPr>
          <w:p w14:paraId="713BAAFC" w14:textId="77777777" w:rsidR="00023C71" w:rsidRPr="00023C71" w:rsidRDefault="00023C71" w:rsidP="00CB3AC2">
            <w:pPr>
              <w:adjustRightInd w:val="0"/>
              <w:rPr>
                <w:rFonts w:ascii="Book Antiqua" w:hAnsi="Book Antiqua"/>
                <w:sz w:val="23"/>
                <w:szCs w:val="23"/>
              </w:rPr>
            </w:pPr>
          </w:p>
        </w:tc>
      </w:tr>
      <w:bookmarkEnd w:id="2"/>
    </w:tbl>
    <w:p w14:paraId="223D2A3B" w14:textId="77777777" w:rsidR="00023C71" w:rsidRDefault="00023C71" w:rsidP="0020213D">
      <w:pPr>
        <w:tabs>
          <w:tab w:val="left" w:pos="1037"/>
        </w:tabs>
        <w:ind w:left="1035" w:hanging="1035"/>
        <w:jc w:val="both"/>
        <w:rPr>
          <w:rFonts w:ascii="Book Antiqua" w:hAnsi="Book Antiqua" w:cs="Arial"/>
          <w:sz w:val="22"/>
          <w:szCs w:val="22"/>
        </w:rPr>
      </w:pPr>
    </w:p>
    <w:p w14:paraId="24D45808" w14:textId="7AFBA02F"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2B72E0F3" w:rsidR="00517783" w:rsidRPr="00D66991" w:rsidRDefault="004D4198" w:rsidP="00CC5F5C">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w:t>
      </w:r>
      <w:proofErr w:type="spellStart"/>
      <w:r w:rsidR="00182F3F">
        <w:rPr>
          <w:rFonts w:ascii="Book Antiqua" w:hAnsi="Book Antiqua" w:cs="Arial"/>
          <w:bCs/>
          <w:sz w:val="22"/>
          <w:szCs w:val="22"/>
        </w:rPr>
        <w:t>GeM</w:t>
      </w:r>
      <w:proofErr w:type="spellEnd"/>
      <w:r w:rsidR="00182F3F">
        <w:rPr>
          <w:rFonts w:ascii="Book Antiqua" w:hAnsi="Book Antiqua" w:cs="Arial"/>
          <w:bCs/>
          <w:sz w:val="22"/>
          <w:szCs w:val="22"/>
        </w:rPr>
        <w:t xml:space="preserve"> portal</w:t>
      </w:r>
      <w:r w:rsidR="00517783" w:rsidRPr="00D66991">
        <w:rPr>
          <w:rFonts w:ascii="Book Antiqua" w:hAnsi="Book Antiqua" w:cs="Arial"/>
          <w:sz w:val="22"/>
          <w:szCs w:val="22"/>
        </w:rPr>
        <w:t xml:space="preserve"> for </w:t>
      </w:r>
      <w:r w:rsidR="00B32CC6" w:rsidRPr="00B32CC6">
        <w:rPr>
          <w:rFonts w:ascii="Book Antiqua" w:hAnsi="Book Antiqua" w:cs="Arial"/>
          <w:b/>
          <w:bCs/>
          <w:sz w:val="22"/>
          <w:szCs w:val="22"/>
        </w:rPr>
        <w:t xml:space="preserve">Appointment of Independent Engineer for “Transmission scheme for evacuation of power from </w:t>
      </w:r>
      <w:proofErr w:type="spellStart"/>
      <w:r w:rsidR="00B32CC6" w:rsidRPr="00B32CC6">
        <w:rPr>
          <w:rFonts w:ascii="Book Antiqua" w:hAnsi="Book Antiqua" w:cs="Arial"/>
          <w:b/>
          <w:bCs/>
          <w:sz w:val="22"/>
          <w:szCs w:val="22"/>
        </w:rPr>
        <w:t>Ratle</w:t>
      </w:r>
      <w:proofErr w:type="spellEnd"/>
      <w:r w:rsidR="00B32CC6" w:rsidRPr="00B32CC6">
        <w:rPr>
          <w:rFonts w:ascii="Book Antiqua" w:hAnsi="Book Antiqua" w:cs="Arial"/>
          <w:b/>
          <w:bCs/>
          <w:sz w:val="22"/>
          <w:szCs w:val="22"/>
        </w:rPr>
        <w:t xml:space="preserve"> HEP (850 MW) &amp; Kiru HEP (624 MW): Part-A</w:t>
      </w:r>
      <w:r w:rsidR="005C64FF" w:rsidRPr="00D66991">
        <w:rPr>
          <w:rFonts w:ascii="Book Antiqua" w:hAnsi="Book Antiqua" w:cs="Arial"/>
          <w:sz w:val="22"/>
          <w:szCs w:val="22"/>
        </w:rPr>
        <w:t xml:space="preserve"> </w:t>
      </w:r>
      <w:r w:rsidR="00517783" w:rsidRPr="00D66991">
        <w:rPr>
          <w:rFonts w:ascii="Book Antiqua" w:hAnsi="Book Antiqua" w:cs="Arial"/>
          <w:sz w:val="22"/>
          <w:szCs w:val="22"/>
        </w:rPr>
        <w:t xml:space="preserve">on </w:t>
      </w:r>
      <w:r w:rsidR="00815E20" w:rsidRPr="00D66991">
        <w:rPr>
          <w:rFonts w:ascii="Book Antiqua" w:hAnsi="Book Antiqua" w:cs="Arial"/>
          <w:sz w:val="22"/>
          <w:szCs w:val="22"/>
        </w:rPr>
        <w:t xml:space="preserve">Domestic Competitive </w:t>
      </w:r>
      <w:r w:rsidR="00815E20" w:rsidRPr="00D66991">
        <w:rPr>
          <w:rFonts w:ascii="Book Antiqua" w:hAnsi="Book Antiqua" w:cs="Arial"/>
          <w:sz w:val="22"/>
          <w:szCs w:val="22"/>
        </w:rPr>
        <w:lastRenderedPageBreak/>
        <w:t>Bidding</w:t>
      </w:r>
      <w:r w:rsidR="00517783" w:rsidRPr="00D66991">
        <w:rPr>
          <w:rFonts w:ascii="Book Antiqua" w:hAnsi="Book Antiqua" w:cs="Arial"/>
          <w:sz w:val="22"/>
          <w:szCs w:val="22"/>
        </w:rPr>
        <w:t xml:space="preserve"> basis</w:t>
      </w:r>
      <w:r w:rsidR="0005515D" w:rsidRPr="00D66991">
        <w:rPr>
          <w:rFonts w:ascii="Book Antiqua" w:hAnsi="Book Antiqua" w:cs="Arial"/>
          <w:sz w:val="22"/>
          <w:szCs w:val="22"/>
        </w:rPr>
        <w:t xml:space="preserve"> </w:t>
      </w:r>
      <w:r w:rsidR="0005515D" w:rsidRPr="00D66991">
        <w:rPr>
          <w:rFonts w:ascii="Book Antiqua" w:hAnsi="Book Antiqua" w:cs="Arial"/>
          <w:bCs/>
          <w:sz w:val="22"/>
          <w:szCs w:val="22"/>
        </w:rPr>
        <w:t xml:space="preserve">for </w:t>
      </w:r>
      <w:r w:rsidR="00CA7D24" w:rsidRPr="00D66991">
        <w:rPr>
          <w:rFonts w:ascii="Book Antiqua" w:hAnsi="Book Antiqua" w:cs="Arial"/>
          <w:bCs/>
          <w:sz w:val="22"/>
          <w:szCs w:val="22"/>
        </w:rPr>
        <w:t xml:space="preserve">engagement of </w:t>
      </w:r>
      <w:r w:rsidRPr="00D66991">
        <w:rPr>
          <w:rFonts w:ascii="Book Antiqua" w:hAnsi="Book Antiqua" w:cs="Arial"/>
          <w:bCs/>
          <w:sz w:val="22"/>
          <w:szCs w:val="22"/>
        </w:rPr>
        <w:t>Independent Engineer</w:t>
      </w:r>
      <w:r w:rsidR="00CA7D24" w:rsidRPr="00D66991">
        <w:rPr>
          <w:rFonts w:ascii="Book Antiqua" w:hAnsi="Book Antiqua" w:cs="Arial"/>
          <w:bCs/>
          <w:sz w:val="22"/>
          <w:szCs w:val="22"/>
        </w:rPr>
        <w:t xml:space="preserve"> </w:t>
      </w:r>
      <w:r w:rsidR="00CC5F5C" w:rsidRPr="00D66991">
        <w:rPr>
          <w:rFonts w:ascii="Book Antiqua" w:hAnsi="Book Antiqua" w:cs="Arial"/>
          <w:bCs/>
          <w:sz w:val="22"/>
          <w:szCs w:val="22"/>
        </w:rPr>
        <w:t xml:space="preserve">using </w:t>
      </w:r>
      <w:r w:rsidR="00CC5F5C" w:rsidRPr="00D66991">
        <w:rPr>
          <w:rFonts w:ascii="Book Antiqua" w:hAnsi="Book Antiqua" w:cs="Arial"/>
          <w:b/>
          <w:bCs/>
          <w:sz w:val="22"/>
          <w:szCs w:val="22"/>
        </w:rPr>
        <w:t>Quality and Cost Based Section (QCBS)</w:t>
      </w:r>
      <w:r w:rsidR="00CC5F5C" w:rsidRPr="00D66991">
        <w:rPr>
          <w:rFonts w:ascii="Book Antiqua" w:hAnsi="Book Antiqua" w:cs="Arial"/>
          <w:bCs/>
          <w:sz w:val="22"/>
          <w:szCs w:val="22"/>
        </w:rPr>
        <w:t xml:space="preserve"> procedures </w:t>
      </w:r>
      <w:r w:rsidR="00517783" w:rsidRPr="00D66991">
        <w:rPr>
          <w:rFonts w:ascii="Book Antiqua" w:hAnsi="Book Antiqua" w:cs="Arial"/>
          <w:sz w:val="22"/>
          <w:szCs w:val="22"/>
        </w:rPr>
        <w:t xml:space="preserve">under secured e-procurement </w:t>
      </w:r>
      <w:r w:rsidR="0020213D" w:rsidRPr="00D66991">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1ABCB6A5" w14:textId="77777777" w:rsidR="00517783" w:rsidRPr="00D66991" w:rsidRDefault="00517783" w:rsidP="00517783">
      <w:pPr>
        <w:tabs>
          <w:tab w:val="left" w:pos="-720"/>
          <w:tab w:val="left" w:pos="0"/>
        </w:tabs>
        <w:suppressAutoHyphens/>
        <w:jc w:val="both"/>
        <w:rPr>
          <w:rFonts w:ascii="Book Antiqua" w:hAnsi="Book Antiqua" w:cs="Arial"/>
          <w:spacing w:val="-2"/>
          <w:sz w:val="22"/>
          <w:szCs w:val="22"/>
        </w:rPr>
      </w:pPr>
    </w:p>
    <w:p w14:paraId="54B79203" w14:textId="77777777" w:rsidR="00892580" w:rsidRPr="00D66991" w:rsidRDefault="00892580"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643FFC01" w:rsidR="00D15A6D" w:rsidRPr="00D66991" w:rsidRDefault="0026053E" w:rsidP="00D15A6D">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7</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638A0921" w14:textId="2DDED160" w:rsidR="00517783" w:rsidRPr="00D66991" w:rsidRDefault="0026053E" w:rsidP="00517783">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7</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517783" w:rsidRPr="00D66991">
        <w:rPr>
          <w:rFonts w:ascii="Book Antiqua" w:eastAsia="Batang" w:hAnsi="Book Antiqua" w:cs="Arial"/>
          <w:snapToGrid w:val="0"/>
          <w:sz w:val="22"/>
          <w:szCs w:val="22"/>
        </w:rPr>
        <w:tab/>
      </w:r>
      <w:r w:rsidR="00517783" w:rsidRPr="00D66991">
        <w:rPr>
          <w:rFonts w:ascii="Book Antiqua" w:hAnsi="Book Antiqua" w:cs="Arial"/>
          <w:snapToGrid w:val="0"/>
          <w:sz w:val="22"/>
          <w:szCs w:val="22"/>
        </w:rPr>
        <w:t xml:space="preserve">Bidding will be conducted through </w:t>
      </w:r>
      <w:r w:rsidR="004D4198" w:rsidRPr="00D66991">
        <w:rPr>
          <w:rFonts w:ascii="Book Antiqua" w:hAnsi="Book Antiqua" w:cs="Arial"/>
          <w:snapToGrid w:val="0"/>
          <w:sz w:val="22"/>
          <w:szCs w:val="22"/>
        </w:rPr>
        <w:t>Open</w:t>
      </w:r>
      <w:r w:rsidR="00517783" w:rsidRPr="00D66991">
        <w:rPr>
          <w:rFonts w:ascii="Book Antiqua" w:hAnsi="Book Antiqua" w:cs="Arial"/>
          <w:snapToGrid w:val="0"/>
          <w:sz w:val="22"/>
          <w:szCs w:val="22"/>
        </w:rPr>
        <w:t xml:space="preserve"> Tender bidding procedures as per the provisions of </w:t>
      </w:r>
      <w:proofErr w:type="spellStart"/>
      <w:r w:rsidR="00517783" w:rsidRPr="00D66991">
        <w:rPr>
          <w:rFonts w:ascii="Book Antiqua" w:hAnsi="Book Antiqua" w:cs="Arial"/>
          <w:snapToGrid w:val="0"/>
          <w:sz w:val="22"/>
          <w:szCs w:val="22"/>
        </w:rPr>
        <w:t>RfP</w:t>
      </w:r>
      <w:proofErr w:type="spellEnd"/>
      <w:r w:rsidR="00517783" w:rsidRPr="00D66991">
        <w:rPr>
          <w:rFonts w:ascii="Book Antiqua" w:hAnsi="Book Antiqua" w:cs="Arial"/>
          <w:snapToGrid w:val="0"/>
          <w:sz w:val="22"/>
          <w:szCs w:val="22"/>
        </w:rPr>
        <w:t xml:space="preserve"> Documents and the contract shall be executed as per the provisions of the Contract. The respective rights of the </w:t>
      </w:r>
      <w:r w:rsidR="005A5148" w:rsidRPr="00D66991">
        <w:rPr>
          <w:rFonts w:ascii="Book Antiqua" w:hAnsi="Book Antiqua" w:cs="Arial"/>
          <w:snapToGrid w:val="0"/>
          <w:sz w:val="22"/>
          <w:szCs w:val="22"/>
        </w:rPr>
        <w:t>Employer</w:t>
      </w:r>
      <w:r w:rsidR="00517783" w:rsidRPr="00D66991">
        <w:rPr>
          <w:rFonts w:ascii="Book Antiqua" w:hAnsi="Book Antiqua" w:cs="Arial"/>
          <w:snapToGrid w:val="0"/>
          <w:sz w:val="22"/>
          <w:szCs w:val="22"/>
        </w:rPr>
        <w:t xml:space="preserve"> and the </w:t>
      </w:r>
      <w:r w:rsidR="001B54D2" w:rsidRPr="00D66991">
        <w:rPr>
          <w:rFonts w:ascii="Book Antiqua" w:hAnsi="Book Antiqua" w:cs="Arial"/>
          <w:snapToGrid w:val="0"/>
          <w:sz w:val="22"/>
          <w:szCs w:val="22"/>
        </w:rPr>
        <w:t>Independent Engineer</w:t>
      </w:r>
      <w:r w:rsidR="00517783" w:rsidRPr="00D66991">
        <w:rPr>
          <w:rFonts w:ascii="Book Antiqua" w:hAnsi="Book Antiqua" w:cs="Arial"/>
          <w:snapToGrid w:val="0"/>
          <w:sz w:val="22"/>
          <w:szCs w:val="22"/>
        </w:rPr>
        <w:t xml:space="preserve"> shall be governed by </w:t>
      </w:r>
      <w:r w:rsidR="00517783" w:rsidRPr="00CB2440">
        <w:rPr>
          <w:rFonts w:ascii="Book Antiqua" w:hAnsi="Book Antiqua" w:cs="Arial"/>
          <w:snapToGrid w:val="0"/>
          <w:sz w:val="22"/>
          <w:szCs w:val="22"/>
        </w:rPr>
        <w:t xml:space="preserve">the </w:t>
      </w:r>
      <w:proofErr w:type="spellStart"/>
      <w:r w:rsidR="00517783" w:rsidRPr="00CB2440">
        <w:rPr>
          <w:rFonts w:ascii="Book Antiqua" w:hAnsi="Book Antiqua" w:cs="Arial"/>
          <w:snapToGrid w:val="0"/>
          <w:sz w:val="22"/>
          <w:szCs w:val="22"/>
        </w:rPr>
        <w:t>RfP</w:t>
      </w:r>
      <w:proofErr w:type="spellEnd"/>
      <w:r w:rsidR="00517783" w:rsidRPr="00CB2440">
        <w:rPr>
          <w:rFonts w:ascii="Book Antiqua" w:hAnsi="Book Antiqua" w:cs="Arial"/>
          <w:snapToGrid w:val="0"/>
          <w:sz w:val="22"/>
          <w:szCs w:val="22"/>
        </w:rPr>
        <w:t xml:space="preserve"> Documents.</w:t>
      </w:r>
      <w:r w:rsidR="00517783" w:rsidRPr="00D66991">
        <w:rPr>
          <w:rFonts w:ascii="Book Antiqua" w:hAnsi="Book Antiqua" w:cs="Arial"/>
          <w:snapToGrid w:val="0"/>
          <w:sz w:val="22"/>
          <w:szCs w:val="22"/>
        </w:rPr>
        <w:t xml:space="preserve"> </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proofErr w:type="spellStart"/>
      <w:r w:rsidR="005E560E">
        <w:rPr>
          <w:rFonts w:ascii="Book Antiqua" w:hAnsi="Book Antiqua" w:cs="Arial"/>
          <w:snapToGrid w:val="0"/>
          <w:sz w:val="22"/>
          <w:szCs w:val="22"/>
        </w:rPr>
        <w:t>GeM</w:t>
      </w:r>
      <w:proofErr w:type="spellEnd"/>
      <w:r w:rsidR="005E560E">
        <w:rPr>
          <w:rFonts w:ascii="Book Antiqua" w:hAnsi="Book Antiqua" w:cs="Arial"/>
          <w:snapToGrid w:val="0"/>
          <w:sz w:val="22"/>
          <w:szCs w:val="22"/>
        </w:rPr>
        <w:t xml:space="preserve"> </w:t>
      </w:r>
      <w:r w:rsidRPr="00D66991">
        <w:rPr>
          <w:rFonts w:ascii="Book Antiqua" w:hAnsi="Book Antiqua" w:cs="Arial"/>
          <w:snapToGrid w:val="0"/>
          <w:sz w:val="22"/>
          <w:szCs w:val="22"/>
        </w:rPr>
        <w:t xml:space="preserve">portal </w:t>
      </w:r>
      <w:hyperlink r:id="rId9"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proofErr w:type="spellStart"/>
      <w:r w:rsidR="005E560E">
        <w:rPr>
          <w:rFonts w:ascii="Book Antiqua" w:hAnsi="Book Antiqua" w:cs="Arial"/>
          <w:snapToGrid w:val="0"/>
          <w:sz w:val="22"/>
          <w:szCs w:val="22"/>
        </w:rPr>
        <w:t>GeM</w:t>
      </w:r>
      <w:proofErr w:type="spellEnd"/>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 xml:space="preserve">Bidders </w:t>
      </w:r>
      <w:proofErr w:type="gramStart"/>
      <w:r w:rsidRPr="00D66991">
        <w:rPr>
          <w:rFonts w:ascii="Book Antiqua" w:hAnsi="Book Antiqua" w:cs="Arial"/>
          <w:snapToGrid w:val="0"/>
          <w:sz w:val="22"/>
          <w:szCs w:val="22"/>
        </w:rPr>
        <w:t>shall</w:t>
      </w:r>
      <w:proofErr w:type="gramEnd"/>
      <w:r w:rsidRPr="00D66991">
        <w:rPr>
          <w:rFonts w:ascii="Book Antiqua" w:hAnsi="Book Antiqua" w:cs="Arial"/>
          <w:snapToGrid w:val="0"/>
          <w:sz w:val="22"/>
          <w:szCs w:val="22"/>
        </w:rPr>
        <w:t xml:space="preserve">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2"/>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w:t>
      </w:r>
      <w:proofErr w:type="gramStart"/>
      <w:r w:rsidRPr="00D66991">
        <w:rPr>
          <w:rFonts w:ascii="Book Antiqua" w:hAnsi="Book Antiqua" w:cs="Arial"/>
          <w:sz w:val="22"/>
          <w:szCs w:val="22"/>
        </w:rPr>
        <w:t>have to</w:t>
      </w:r>
      <w:proofErr w:type="gramEnd"/>
      <w:r w:rsidRPr="00D66991">
        <w:rPr>
          <w:rFonts w:ascii="Book Antiqua" w:hAnsi="Book Antiqua" w:cs="Arial"/>
          <w:sz w:val="22"/>
          <w:szCs w:val="22"/>
        </w:rPr>
        <w:t xml:space="preserve"> necessarily register themselves on the </w:t>
      </w:r>
      <w:proofErr w:type="spellStart"/>
      <w:r w:rsidR="005E560E">
        <w:rPr>
          <w:rFonts w:ascii="Book Antiqua" w:hAnsi="Book Antiqua" w:cs="Arial"/>
          <w:sz w:val="22"/>
          <w:szCs w:val="22"/>
        </w:rPr>
        <w:t>GeM</w:t>
      </w:r>
      <w:proofErr w:type="spellEnd"/>
      <w:r w:rsidRPr="00D66991">
        <w:rPr>
          <w:rFonts w:ascii="Book Antiqua" w:hAnsi="Book Antiqua" w:cs="Arial"/>
          <w:sz w:val="22"/>
          <w:szCs w:val="22"/>
        </w:rPr>
        <w:t xml:space="preserve"> portal </w:t>
      </w:r>
      <w:hyperlink r:id="rId10"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 xml:space="preserve">/communicate to </w:t>
      </w:r>
      <w:proofErr w:type="spellStart"/>
      <w:r w:rsidR="005E560E">
        <w:rPr>
          <w:rFonts w:ascii="Book Antiqua" w:hAnsi="Book Antiqua" w:cs="Arial"/>
          <w:sz w:val="22"/>
          <w:szCs w:val="22"/>
        </w:rPr>
        <w:t>GeM</w:t>
      </w:r>
      <w:proofErr w:type="spellEnd"/>
      <w:r w:rsidR="005E560E">
        <w:rPr>
          <w:rFonts w:ascii="Book Antiqua" w:hAnsi="Book Antiqua" w:cs="Arial"/>
          <w:sz w:val="22"/>
          <w:szCs w:val="22"/>
        </w:rPr>
        <w:t xml:space="preserve">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w:t>
      </w:r>
      <w:proofErr w:type="spellStart"/>
      <w:r w:rsidR="005E560E">
        <w:rPr>
          <w:rFonts w:ascii="Book Antiqua" w:hAnsi="Book Antiqua" w:cs="Arial"/>
          <w:sz w:val="22"/>
          <w:szCs w:val="22"/>
        </w:rPr>
        <w:t>GeM</w:t>
      </w:r>
      <w:proofErr w:type="spellEnd"/>
      <w:r w:rsidR="005E560E">
        <w:rPr>
          <w:rFonts w:ascii="Book Antiqua" w:hAnsi="Book Antiqua" w:cs="Arial"/>
          <w:sz w:val="22"/>
          <w:szCs w:val="22"/>
        </w:rPr>
        <w:t xml:space="preserve">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w:t>
      </w:r>
      <w:proofErr w:type="spellStart"/>
      <w:r w:rsidR="002367BE">
        <w:rPr>
          <w:rFonts w:ascii="Book Antiqua" w:hAnsi="Book Antiqua" w:cs="Arial"/>
          <w:sz w:val="22"/>
          <w:szCs w:val="22"/>
        </w:rPr>
        <w:t>GeM</w:t>
      </w:r>
      <w:proofErr w:type="spellEnd"/>
      <w:r w:rsidR="002367BE">
        <w:rPr>
          <w:rFonts w:ascii="Book Antiqua" w:hAnsi="Book Antiqua" w:cs="Arial"/>
          <w:sz w:val="22"/>
          <w:szCs w:val="22"/>
        </w:rPr>
        <w:t xml:space="preserve"> helpdesk</w:t>
      </w:r>
      <w:r w:rsidRPr="00D66991">
        <w:rPr>
          <w:rFonts w:ascii="Book Antiqua" w:hAnsi="Book Antiqua" w:cs="Arial"/>
          <w:sz w:val="22"/>
          <w:szCs w:val="22"/>
        </w:rPr>
        <w:t>:</w:t>
      </w:r>
      <w:r w:rsidR="002367BE" w:rsidRPr="002367BE">
        <w:t xml:space="preserve"> </w:t>
      </w:r>
      <w:hyperlink r:id="rId11"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4D25D1D0" w14:textId="3649619B" w:rsidR="00CC5F5C" w:rsidRPr="00D66991" w:rsidRDefault="00CC5F5C" w:rsidP="00CC5F5C">
      <w:pPr>
        <w:pStyle w:val="ListParagraph"/>
        <w:tabs>
          <w:tab w:val="left" w:pos="0"/>
        </w:tabs>
        <w:ind w:left="1035"/>
        <w:jc w:val="both"/>
        <w:rPr>
          <w:rFonts w:ascii="Book Antiqua" w:hAnsi="Book Antiqua" w:cs="Arial"/>
          <w:sz w:val="22"/>
          <w:szCs w:val="22"/>
        </w:rPr>
      </w:pP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34895F44" w14:textId="77777777" w:rsidR="00550AAF" w:rsidRDefault="00550AAF" w:rsidP="002367BE">
      <w:pPr>
        <w:pStyle w:val="NoSpacing"/>
        <w:ind w:left="1035"/>
        <w:rPr>
          <w:rFonts w:ascii="Book Antiqua" w:hAnsi="Book Antiqua"/>
          <w:b/>
        </w:rPr>
      </w:pPr>
    </w:p>
    <w:p w14:paraId="720752C4" w14:textId="0E858D46" w:rsidR="002367BE" w:rsidRPr="002367BE" w:rsidRDefault="002367BE" w:rsidP="002367BE">
      <w:pPr>
        <w:pStyle w:val="NoSpacing"/>
        <w:ind w:left="1035"/>
        <w:rPr>
          <w:rFonts w:ascii="Book Antiqua" w:hAnsi="Book Antiqua"/>
          <w:b/>
        </w:rPr>
      </w:pPr>
      <w:r w:rsidRPr="002367BE">
        <w:rPr>
          <w:rFonts w:ascii="Book Antiqua" w:hAnsi="Book Antiqua"/>
          <w:b/>
        </w:rPr>
        <w:lastRenderedPageBreak/>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2"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w:t>
      </w:r>
      <w:proofErr w:type="gramStart"/>
      <w:r w:rsidRPr="00D66991">
        <w:rPr>
          <w:rFonts w:ascii="Book Antiqua" w:eastAsia="Calibri" w:hAnsi="Book Antiqua" w:cs="Arial"/>
          <w:sz w:val="22"/>
          <w:szCs w:val="22"/>
        </w:rPr>
        <w:t>CTUIL</w:t>
      </w:r>
      <w:proofErr w:type="gramEnd"/>
      <w:r w:rsidRPr="00D66991">
        <w:rPr>
          <w:rFonts w:ascii="Book Antiqua" w:eastAsia="Calibri" w:hAnsi="Book Antiqua" w:cs="Arial"/>
          <w:sz w:val="22"/>
          <w:szCs w:val="22"/>
        </w:rPr>
        <w:t xml:space="preserve">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 xml:space="preserve">s on the portal </w:t>
      </w:r>
      <w:proofErr w:type="gramStart"/>
      <w:r w:rsidRPr="00D66991">
        <w:rPr>
          <w:rFonts w:ascii="Book Antiqua" w:hAnsi="Book Antiqua" w:cs="Arial"/>
          <w:sz w:val="22"/>
          <w:szCs w:val="22"/>
        </w:rPr>
        <w:t>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proofErr w:type="spellStart"/>
      <w:r w:rsidR="002367BE">
        <w:rPr>
          <w:rFonts w:ascii="Book Antiqua" w:hAnsi="Book Antiqua" w:cs="Arial"/>
          <w:b/>
          <w:sz w:val="22"/>
          <w:szCs w:val="22"/>
        </w:rPr>
        <w:t>GeM</w:t>
      </w:r>
      <w:proofErr w:type="spellEnd"/>
      <w:r w:rsidR="002367BE">
        <w:rPr>
          <w:rFonts w:ascii="Book Antiqua" w:hAnsi="Book Antiqua" w:cs="Arial"/>
          <w:b/>
          <w:sz w:val="22"/>
          <w:szCs w:val="22"/>
        </w:rPr>
        <w:t xml:space="preserve">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w:t>
      </w:r>
      <w:proofErr w:type="gramEnd"/>
      <w:r w:rsidRPr="00D66991">
        <w:rPr>
          <w:rFonts w:ascii="Book Antiqua" w:hAnsi="Book Antiqua" w:cs="Arial"/>
          <w:sz w:val="22"/>
          <w:szCs w:val="22"/>
        </w:rPr>
        <w:t xml:space="preserve"> The Employer in no case shall be responsible for any issues related to timely or </w:t>
      </w:r>
      <w:proofErr w:type="gramStart"/>
      <w:r w:rsidRPr="00D66991">
        <w:rPr>
          <w:rFonts w:ascii="Book Antiqua" w:hAnsi="Book Antiqua" w:cs="Arial"/>
          <w:sz w:val="22"/>
          <w:szCs w:val="22"/>
        </w:rPr>
        <w:t>properly</w:t>
      </w:r>
      <w:proofErr w:type="gramEnd"/>
      <w:r w:rsidRPr="00D66991">
        <w:rPr>
          <w:rFonts w:ascii="Book Antiqua" w:hAnsi="Book Antiqua" w:cs="Arial"/>
          <w:sz w:val="22"/>
          <w:szCs w:val="22"/>
        </w:rPr>
        <w:t xml:space="preserve">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6C68CCA4" w14:textId="436D1504" w:rsidR="00CC5F5C" w:rsidRDefault="00CC5F5C" w:rsidP="00CC5F5C">
      <w:pPr>
        <w:pStyle w:val="ListParagraph"/>
        <w:tabs>
          <w:tab w:val="left" w:pos="1037"/>
        </w:tabs>
        <w:ind w:left="1035"/>
        <w:jc w:val="both"/>
        <w:rPr>
          <w:rFonts w:ascii="Book Antiqua" w:hAnsi="Book Antiqua" w:cs="Arial"/>
          <w:snapToGrid w:val="0"/>
          <w:sz w:val="22"/>
          <w:szCs w:val="22"/>
        </w:rPr>
      </w:pP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6E0553F5"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412758">
        <w:rPr>
          <w:rFonts w:ascii="Book Antiqua" w:eastAsia="Calibri" w:hAnsi="Book Antiqua" w:cs="Arial"/>
          <w:b/>
          <w:bCs/>
          <w:color w:val="0000FF"/>
          <w:sz w:val="22"/>
          <w:szCs w:val="22"/>
        </w:rPr>
        <w:t>01.09</w:t>
      </w:r>
      <w:r w:rsidR="00244275">
        <w:rPr>
          <w:rFonts w:ascii="Book Antiqua" w:eastAsia="Calibri" w:hAnsi="Book Antiqua" w:cs="Arial"/>
          <w:b/>
          <w:bCs/>
          <w:color w:val="0000FF"/>
          <w:sz w:val="22"/>
          <w:szCs w:val="22"/>
        </w:rPr>
        <w:t>.2026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192E1B50" w:rsidR="00CC5F5C" w:rsidRPr="00BD04CC"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w:t>
      </w:r>
      <w:proofErr w:type="spellStart"/>
      <w:r w:rsidR="00A85003" w:rsidRPr="67A830B4">
        <w:rPr>
          <w:rFonts w:ascii="Book Antiqua" w:hAnsi="Book Antiqua" w:cs="Arial"/>
          <w:sz w:val="22"/>
          <w:szCs w:val="22"/>
        </w:rPr>
        <w:t>GeM</w:t>
      </w:r>
      <w:proofErr w:type="spellEnd"/>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412758">
        <w:rPr>
          <w:rFonts w:ascii="Book Antiqua" w:eastAsia="Calibri" w:hAnsi="Book Antiqua" w:cs="Arial"/>
          <w:b/>
          <w:bCs/>
          <w:color w:val="0000FF"/>
          <w:sz w:val="22"/>
          <w:szCs w:val="22"/>
          <w:lang w:val="en-GB"/>
        </w:rPr>
        <w:t>08.09.2026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1438A1D4"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412758">
        <w:rPr>
          <w:rFonts w:ascii="Book Antiqua" w:eastAsia="Calibri" w:hAnsi="Book Antiqua" w:cs="Arial"/>
          <w:b/>
          <w:bCs/>
          <w:color w:val="0000FF"/>
          <w:sz w:val="22"/>
          <w:szCs w:val="22"/>
          <w:lang w:val="en-GB"/>
        </w:rPr>
        <w:t>08.09.2026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65D76D00"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412758">
        <w:rPr>
          <w:rFonts w:ascii="Book Antiqua" w:eastAsia="Calibri" w:hAnsi="Book Antiqua" w:cs="Arial"/>
          <w:b/>
          <w:bCs/>
          <w:color w:val="0000FF"/>
          <w:sz w:val="22"/>
          <w:szCs w:val="22"/>
          <w:lang w:val="en-GB"/>
        </w:rPr>
        <w:t>08</w:t>
      </w:r>
      <w:r w:rsidR="007E3376">
        <w:rPr>
          <w:rFonts w:ascii="Book Antiqua" w:eastAsia="Calibri" w:hAnsi="Book Antiqua" w:cs="Arial"/>
          <w:b/>
          <w:bCs/>
          <w:color w:val="0000FF"/>
          <w:sz w:val="22"/>
          <w:szCs w:val="22"/>
          <w:lang w:val="en-GB"/>
        </w:rPr>
        <w:t>.09.2026</w:t>
      </w:r>
      <w:r w:rsidRPr="00BD04CC">
        <w:rPr>
          <w:rFonts w:ascii="Book Antiqua" w:hAnsi="Book Antiqua"/>
          <w:b/>
          <w:bCs/>
          <w:color w:val="FF0000"/>
          <w:sz w:val="22"/>
          <w:szCs w:val="22"/>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 xml:space="preserve">or may be viewed by the bidders by logging in to </w:t>
      </w:r>
      <w:r w:rsidRPr="00D66991">
        <w:rPr>
          <w:rFonts w:ascii="Book Antiqua" w:eastAsia="Calibri" w:hAnsi="Book Antiqua" w:cs="Mangal"/>
          <w:sz w:val="22"/>
          <w:szCs w:val="22"/>
          <w:lang w:val="en-GB"/>
        </w:rPr>
        <w:lastRenderedPageBreak/>
        <w:t>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w:t>
      </w:r>
      <w:proofErr w:type="spellStart"/>
      <w:r w:rsidR="00215797">
        <w:rPr>
          <w:rFonts w:ascii="Book Antiqua" w:eastAsia="Calibri" w:hAnsi="Book Antiqua" w:cs="Mangal"/>
          <w:spacing w:val="-2"/>
          <w:sz w:val="22"/>
          <w:szCs w:val="22"/>
        </w:rPr>
        <w:t>GeM</w:t>
      </w:r>
      <w:proofErr w:type="spellEnd"/>
      <w:r w:rsidR="00215797">
        <w:rPr>
          <w:rFonts w:ascii="Book Antiqua" w:eastAsia="Calibri" w:hAnsi="Book Antiqua" w:cs="Mangal"/>
          <w:spacing w:val="-2"/>
          <w:sz w:val="22"/>
          <w:szCs w:val="22"/>
        </w:rPr>
        <w:t xml:space="preserve">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proofErr w:type="spellStart"/>
      <w:r w:rsidR="00A85003">
        <w:rPr>
          <w:rFonts w:ascii="Book Antiqua" w:eastAsia="Calibri" w:hAnsi="Book Antiqua" w:cs="Mangal"/>
          <w:sz w:val="22"/>
          <w:szCs w:val="22"/>
          <w:lang w:val="en-GB"/>
        </w:rPr>
        <w:t>GeM</w:t>
      </w:r>
      <w:proofErr w:type="spellEnd"/>
      <w:r w:rsidR="00A85003">
        <w:rPr>
          <w:rFonts w:ascii="Book Antiqua" w:eastAsia="Calibri" w:hAnsi="Book Antiqua" w:cs="Mangal"/>
          <w:sz w:val="22"/>
          <w:szCs w:val="22"/>
          <w:lang w:val="en-GB"/>
        </w:rPr>
        <w:t xml:space="preserve">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2CF604E8"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412758">
        <w:rPr>
          <w:rFonts w:ascii="Book Antiqua" w:eastAsia="Calibri" w:hAnsi="Book Antiqua" w:cs="Arial"/>
          <w:b/>
          <w:bCs/>
          <w:color w:val="0000FF"/>
          <w:sz w:val="22"/>
          <w:szCs w:val="22"/>
          <w:lang w:val="en-GB"/>
        </w:rPr>
        <w:t>08.09.2026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2"/>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56695757" w14:textId="77777777" w:rsidR="00527339" w:rsidRPr="00D66991" w:rsidRDefault="00527339" w:rsidP="00D93F86">
      <w:pPr>
        <w:pStyle w:val="ListParagraph"/>
        <w:tabs>
          <w:tab w:val="left" w:pos="1037"/>
        </w:tabs>
        <w:ind w:left="1035"/>
        <w:jc w:val="both"/>
        <w:rPr>
          <w:rFonts w:ascii="Book Antiqua" w:hAnsi="Book Antiqua" w:cs="Arial"/>
          <w:sz w:val="22"/>
          <w:szCs w:val="22"/>
          <w:lang w:val="en-GB"/>
        </w:rPr>
      </w:pP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434A1C17" w14:textId="77777777" w:rsidR="00D66991" w:rsidRPr="00D66991" w:rsidRDefault="00D66991" w:rsidP="00731AD0">
      <w:pPr>
        <w:pStyle w:val="NoSpacing"/>
        <w:rPr>
          <w:rFonts w:ascii="Book Antiqua" w:hAnsi="Book Antiqua"/>
          <w:lang w:val="en-GB"/>
        </w:rPr>
      </w:pP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2588A8"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122003</w:t>
      </w:r>
      <w:r>
        <w:rPr>
          <w:rFonts w:ascii="Book Antiqua" w:hAnsi="Book Antiqua"/>
          <w:lang w:val="en-GB"/>
        </w:rPr>
        <w:t>, Haryana</w:t>
      </w:r>
    </w:p>
    <w:p w14:paraId="62C7AEEF" w14:textId="2FC620D2" w:rsidR="003C6E67" w:rsidRPr="003C6E67" w:rsidRDefault="003C6E67" w:rsidP="003C6E67">
      <w:pPr>
        <w:pStyle w:val="NoSpacing"/>
        <w:rPr>
          <w:rFonts w:ascii="Book Antiqua" w:hAnsi="Book Antiqua"/>
          <w:lang w:val="en-GB"/>
        </w:rPr>
      </w:pPr>
    </w:p>
    <w:p w14:paraId="218EFC2A" w14:textId="77777777" w:rsidR="003C6E67" w:rsidRPr="003C6E67" w:rsidRDefault="003C6E67" w:rsidP="003C6E67">
      <w:pPr>
        <w:pStyle w:val="NoSpacing"/>
        <w:rPr>
          <w:rFonts w:ascii="Book Antiqua" w:hAnsi="Book Antiqua"/>
          <w:lang w:val="en-GB"/>
        </w:rPr>
      </w:pPr>
    </w:p>
    <w:p w14:paraId="408AFF40" w14:textId="45021ED5" w:rsidR="009873D6" w:rsidRDefault="003C6E67" w:rsidP="000726E2">
      <w:pPr>
        <w:pStyle w:val="NoSpacing"/>
        <w:ind w:left="720" w:firstLine="720"/>
        <w:rPr>
          <w:rFonts w:ascii="Book Antiqua" w:hAnsi="Book Antiqua"/>
          <w:lang w:val="en-GB"/>
        </w:rPr>
      </w:pPr>
      <w:r w:rsidRPr="003C6E67">
        <w:rPr>
          <w:rFonts w:ascii="Book Antiqua" w:hAnsi="Book Antiqua"/>
          <w:lang w:val="en-GB"/>
        </w:rPr>
        <w:t xml:space="preserve">Kind Attention: </w:t>
      </w:r>
      <w:r w:rsidR="000726E2">
        <w:rPr>
          <w:rFonts w:ascii="Book Antiqua" w:hAnsi="Book Antiqua"/>
          <w:lang w:val="en-GB"/>
        </w:rPr>
        <w:t xml:space="preserve"> </w:t>
      </w:r>
      <w:r w:rsidR="00934332" w:rsidRPr="003C6E67">
        <w:rPr>
          <w:rFonts w:ascii="Book Antiqua" w:hAnsi="Book Antiqua"/>
          <w:lang w:val="en-GB"/>
        </w:rPr>
        <w:t xml:space="preserve">Mr. </w:t>
      </w:r>
      <w:r w:rsidR="00CA0441" w:rsidRPr="00CA0441">
        <w:rPr>
          <w:rFonts w:ascii="Book Antiqua" w:hAnsi="Book Antiqua"/>
          <w:lang w:val="en-GB"/>
        </w:rPr>
        <w:t>Rahul (Manager, C&amp;M-CTUIL)</w:t>
      </w:r>
      <w:r w:rsidR="009873D6">
        <w:rPr>
          <w:rFonts w:ascii="Book Antiqua" w:hAnsi="Book Antiqua"/>
          <w:lang w:val="en-GB"/>
        </w:rPr>
        <w:t>/</w:t>
      </w:r>
    </w:p>
    <w:p w14:paraId="60C308CC" w14:textId="2A8EB82B" w:rsidR="009B333E" w:rsidRDefault="009873D6" w:rsidP="009873D6">
      <w:pPr>
        <w:pStyle w:val="NoSpacing"/>
        <w:ind w:left="2880"/>
        <w:rPr>
          <w:rFonts w:ascii="Book Antiqua" w:hAnsi="Book Antiqua"/>
          <w:lang w:val="en-GB"/>
        </w:rPr>
      </w:pPr>
      <w:r>
        <w:rPr>
          <w:rFonts w:ascii="Book Antiqua" w:hAnsi="Book Antiqua"/>
          <w:lang w:val="en-GB"/>
        </w:rPr>
        <w:t xml:space="preserve">    </w:t>
      </w:r>
      <w:r w:rsidR="003C6E67" w:rsidRPr="003C6E67">
        <w:rPr>
          <w:rFonts w:ascii="Book Antiqua" w:hAnsi="Book Antiqua"/>
          <w:lang w:val="en-GB"/>
        </w:rPr>
        <w:t xml:space="preserve">Mr. </w:t>
      </w:r>
      <w:r w:rsidR="00CA0441">
        <w:rPr>
          <w:rFonts w:ascii="Book Antiqua" w:hAnsi="Book Antiqua"/>
          <w:lang w:val="en-GB"/>
        </w:rPr>
        <w:t>Mool Chand Khichar</w:t>
      </w:r>
      <w:r w:rsidR="004A6D89">
        <w:rPr>
          <w:rFonts w:ascii="Book Antiqua" w:hAnsi="Book Antiqua"/>
          <w:lang w:val="en-GB"/>
        </w:rPr>
        <w:t xml:space="preserve"> </w:t>
      </w:r>
      <w:r w:rsidR="003C6E67" w:rsidRPr="003C6E67">
        <w:rPr>
          <w:rFonts w:ascii="Book Antiqua" w:hAnsi="Book Antiqua"/>
          <w:lang w:val="en-GB"/>
        </w:rPr>
        <w:t>(</w:t>
      </w:r>
      <w:r w:rsidR="00CA0441">
        <w:rPr>
          <w:rFonts w:ascii="Book Antiqua" w:hAnsi="Book Antiqua"/>
          <w:lang w:val="en-GB"/>
        </w:rPr>
        <w:t>Engineer</w:t>
      </w:r>
      <w:r w:rsidR="003C6E67" w:rsidRPr="003C6E67">
        <w:rPr>
          <w:rFonts w:ascii="Book Antiqua" w:hAnsi="Book Antiqua"/>
          <w:lang w:val="en-GB"/>
        </w:rPr>
        <w:t xml:space="preserve">, </w:t>
      </w:r>
      <w:r w:rsidR="00F91926">
        <w:rPr>
          <w:rFonts w:ascii="Book Antiqua" w:hAnsi="Book Antiqua"/>
          <w:lang w:val="en-GB"/>
        </w:rPr>
        <w:t>C&amp;M</w:t>
      </w:r>
      <w:r w:rsidR="003C6E67" w:rsidRPr="003C6E67">
        <w:rPr>
          <w:rFonts w:ascii="Book Antiqua" w:hAnsi="Book Antiqua"/>
          <w:lang w:val="en-GB"/>
        </w:rPr>
        <w:t>-CTU</w:t>
      </w:r>
      <w:r w:rsidR="00A85003">
        <w:rPr>
          <w:rFonts w:ascii="Book Antiqua" w:hAnsi="Book Antiqua"/>
          <w:lang w:val="en-GB"/>
        </w:rPr>
        <w:t>IL</w:t>
      </w:r>
      <w:r w:rsidR="00934332">
        <w:rPr>
          <w:rFonts w:ascii="Book Antiqua" w:hAnsi="Book Antiqua"/>
          <w:lang w:val="en-GB"/>
        </w:rPr>
        <w:t>)</w:t>
      </w:r>
    </w:p>
    <w:p w14:paraId="5D32DFE8" w14:textId="029D8C0B" w:rsidR="003C6E67" w:rsidRPr="003C6E67" w:rsidRDefault="009B333E" w:rsidP="008C48BF">
      <w:pPr>
        <w:pStyle w:val="NoSpacing"/>
        <w:ind w:left="2880"/>
        <w:rPr>
          <w:rFonts w:ascii="Book Antiqua" w:hAnsi="Book Antiqua"/>
          <w:lang w:val="en-GB"/>
        </w:rPr>
      </w:pPr>
      <w:r>
        <w:rPr>
          <w:rFonts w:ascii="Book Antiqua" w:hAnsi="Book Antiqua"/>
          <w:lang w:val="en-GB"/>
        </w:rPr>
        <w:t xml:space="preserve">    </w:t>
      </w:r>
      <w:r w:rsidR="00A85003">
        <w:rPr>
          <w:rFonts w:ascii="Book Antiqua" w:hAnsi="Book Antiqua"/>
          <w:lang w:val="en-GB"/>
        </w:rPr>
        <w:t xml:space="preserve"> </w:t>
      </w:r>
    </w:p>
    <w:p w14:paraId="4F43BAB7" w14:textId="7370245E" w:rsidR="00CC5F5C" w:rsidRPr="00D66991" w:rsidRDefault="003C6E67" w:rsidP="003C6E67">
      <w:pPr>
        <w:pStyle w:val="NoSpacing"/>
        <w:rPr>
          <w:rFonts w:ascii="Book Antiqua" w:hAnsi="Book Antiqua"/>
          <w:lang w:val="en-GB"/>
        </w:rPr>
      </w:pPr>
      <w:r w:rsidRPr="003C6E67">
        <w:rPr>
          <w:rFonts w:ascii="Book Antiqua" w:hAnsi="Book Antiqua"/>
          <w:lang w:val="en-GB"/>
        </w:rPr>
        <w:tab/>
      </w:r>
      <w:r w:rsidRPr="003C6E67">
        <w:rPr>
          <w:rFonts w:ascii="Book Antiqua" w:hAnsi="Book Antiqua"/>
          <w:lang w:val="en-GB"/>
        </w:rPr>
        <w:tab/>
        <w:t>Mobile: +91</w:t>
      </w:r>
      <w:r w:rsidR="00F91926" w:rsidRPr="003C6E67">
        <w:rPr>
          <w:rFonts w:ascii="Book Antiqua" w:hAnsi="Book Antiqua"/>
          <w:lang w:val="en-GB"/>
        </w:rPr>
        <w:t>-</w:t>
      </w:r>
      <w:r w:rsidR="00CA0441" w:rsidRPr="003C6E67">
        <w:rPr>
          <w:rFonts w:ascii="Book Antiqua" w:hAnsi="Book Antiqua"/>
          <w:lang w:val="en-GB"/>
        </w:rPr>
        <w:t>9205472328</w:t>
      </w:r>
      <w:r w:rsidR="00577C1D">
        <w:rPr>
          <w:rFonts w:ascii="Book Antiqua" w:hAnsi="Book Antiqua"/>
          <w:lang w:val="en-GB"/>
        </w:rPr>
        <w:t>/</w:t>
      </w:r>
      <w:r w:rsidR="00CA0441">
        <w:rPr>
          <w:rFonts w:ascii="Book Antiqua" w:hAnsi="Book Antiqua"/>
          <w:lang w:val="en-GB"/>
        </w:rPr>
        <w:t>9799211471</w:t>
      </w:r>
    </w:p>
    <w:p w14:paraId="73F42699" w14:textId="0CAD75FB" w:rsidR="00CC5F5C" w:rsidRPr="00D66991" w:rsidRDefault="00CC5F5C" w:rsidP="00CC5F5C">
      <w:pPr>
        <w:pStyle w:val="NoSpacing"/>
        <w:ind w:left="1440"/>
        <w:rPr>
          <w:rFonts w:ascii="Book Antiqua" w:hAnsi="Book Antiqua" w:cs="Arial"/>
          <w:snapToGrid w:val="0"/>
        </w:rPr>
      </w:pPr>
      <w:r w:rsidRPr="00D66991">
        <w:rPr>
          <w:rFonts w:ascii="Book Antiqua" w:hAnsi="Book Antiqua"/>
          <w:lang w:val="en-GB"/>
        </w:rPr>
        <w:t>Email:</w:t>
      </w:r>
      <w:bookmarkStart w:id="3" w:name="_Hlk108518754"/>
      <w:r w:rsidR="00C33B63">
        <w:rPr>
          <w:rFonts w:ascii="Book Antiqua" w:hAnsi="Book Antiqua"/>
          <w:lang w:val="en-GB"/>
        </w:rPr>
        <w:t xml:space="preserve"> </w:t>
      </w:r>
      <w:hyperlink r:id="rId13" w:history="1">
        <w:r w:rsidR="00CA0441" w:rsidRPr="00CA0441">
          <w:rPr>
            <w:rStyle w:val="Hyperlink"/>
            <w:rFonts w:ascii="Book Antiqua" w:hAnsi="Book Antiqua"/>
            <w:lang w:val="en-GB"/>
          </w:rPr>
          <w:t xml:space="preserve"> rahul.prasad</w:t>
        </w:r>
        <w:r w:rsidR="004A6D89" w:rsidRPr="00D47810">
          <w:rPr>
            <w:rStyle w:val="Hyperlink"/>
            <w:rFonts w:ascii="Book Antiqua" w:hAnsi="Book Antiqua"/>
            <w:lang w:val="en-GB"/>
          </w:rPr>
          <w:t>@powergrid.in</w:t>
        </w:r>
      </w:hyperlink>
      <w:r w:rsidR="004A6D89">
        <w:rPr>
          <w:rFonts w:ascii="Book Antiqua" w:hAnsi="Book Antiqua"/>
          <w:lang w:val="en-GB"/>
        </w:rPr>
        <w:t xml:space="preserve">; </w:t>
      </w:r>
      <w:hyperlink r:id="rId14" w:history="1">
        <w:r w:rsidR="00CA0441" w:rsidRPr="00CA20A1">
          <w:rPr>
            <w:rStyle w:val="Hyperlink"/>
          </w:rPr>
          <w:t xml:space="preserve"> </w:t>
        </w:r>
        <w:r w:rsidR="00CA0441" w:rsidRPr="00CA20A1">
          <w:rPr>
            <w:rStyle w:val="Hyperlink"/>
            <w:rFonts w:ascii="Book Antiqua" w:hAnsi="Book Antiqua"/>
            <w:lang w:val="en-GB"/>
          </w:rPr>
          <w:t>moolchandkh@powergrid.in</w:t>
        </w:r>
      </w:hyperlink>
      <w:r w:rsidR="00577C1D">
        <w:rPr>
          <w:rStyle w:val="Hyperlink"/>
          <w:rFonts w:ascii="Book Antiqua" w:hAnsi="Book Antiqua"/>
          <w:lang w:val="en-GB"/>
        </w:rPr>
        <w:t>;</w:t>
      </w:r>
      <w:r w:rsidR="00577C1D" w:rsidRPr="00577C1D">
        <w:rPr>
          <w:rStyle w:val="Hyperlink"/>
          <w:rFonts w:ascii="Book Antiqua" w:hAnsi="Book Antiqua"/>
          <w:u w:val="none"/>
          <w:lang w:val="en-GB"/>
        </w:rPr>
        <w:t xml:space="preserve"> </w:t>
      </w:r>
      <w:bookmarkEnd w:id="3"/>
    </w:p>
    <w:p w14:paraId="649AA1FF" w14:textId="77777777" w:rsidR="00F557D7" w:rsidRPr="00D66991" w:rsidRDefault="00F557D7" w:rsidP="003661F9">
      <w:pPr>
        <w:jc w:val="center"/>
        <w:rPr>
          <w:rFonts w:ascii="Book Antiqua" w:hAnsi="Book Antiqua" w:cs="Arial"/>
          <w:b/>
          <w:bCs/>
          <w:sz w:val="22"/>
          <w:szCs w:val="22"/>
          <w:lang w:val="en-GB"/>
        </w:rPr>
      </w:pPr>
    </w:p>
    <w:p w14:paraId="418D8B57" w14:textId="77777777" w:rsidR="0084329A" w:rsidRPr="00D66991" w:rsidRDefault="0084329A" w:rsidP="003661F9">
      <w:pPr>
        <w:jc w:val="center"/>
        <w:rPr>
          <w:rFonts w:ascii="Book Antiqua" w:hAnsi="Book Antiqua" w:cs="Arial"/>
          <w:b/>
          <w:bCs/>
          <w:sz w:val="22"/>
          <w:szCs w:val="22"/>
          <w:lang w:val="en-GB"/>
        </w:rPr>
      </w:pPr>
    </w:p>
    <w:p w14:paraId="214137D9" w14:textId="34689F60"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7EEF697A" w14:textId="77777777" w:rsidR="0084329A" w:rsidRPr="00D66991" w:rsidRDefault="0084329A" w:rsidP="003661F9">
      <w:pPr>
        <w:jc w:val="center"/>
        <w:rPr>
          <w:rFonts w:ascii="Book Antiqua" w:hAnsi="Book Antiqua" w:cs="Arial"/>
          <w:b/>
          <w:bCs/>
          <w:sz w:val="22"/>
          <w:szCs w:val="22"/>
          <w:lang w:val="en-GB"/>
        </w:rPr>
      </w:pP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A5D98">
      <w:footerReference w:type="default" r:id="rId15"/>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4FCD" w14:textId="77777777" w:rsidR="00954798" w:rsidRDefault="00954798" w:rsidP="006A0DCE">
      <w:r>
        <w:separator/>
      </w:r>
    </w:p>
  </w:endnote>
  <w:endnote w:type="continuationSeparator" w:id="0">
    <w:p w14:paraId="5C7357EB" w14:textId="77777777" w:rsidR="00954798" w:rsidRDefault="00954798" w:rsidP="006A0DCE">
      <w:r>
        <w:continuationSeparator/>
      </w:r>
    </w:p>
  </w:endnote>
  <w:endnote w:type="continuationNotice" w:id="1">
    <w:p w14:paraId="454B803F" w14:textId="77777777" w:rsidR="00954798" w:rsidRDefault="00954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2351A" w14:textId="77777777" w:rsidR="00954798" w:rsidRDefault="00954798" w:rsidP="006A0DCE">
      <w:r>
        <w:separator/>
      </w:r>
    </w:p>
  </w:footnote>
  <w:footnote w:type="continuationSeparator" w:id="0">
    <w:p w14:paraId="7A437BB9" w14:textId="77777777" w:rsidR="00954798" w:rsidRDefault="00954798" w:rsidP="006A0DCE">
      <w:r>
        <w:continuationSeparator/>
      </w:r>
    </w:p>
  </w:footnote>
  <w:footnote w:type="continuationNotice" w:id="1">
    <w:p w14:paraId="17F4EF3E" w14:textId="77777777" w:rsidR="00954798" w:rsidRDefault="009547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59D0"/>
    <w:multiLevelType w:val="hybridMultilevel"/>
    <w:tmpl w:val="7898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B4D37"/>
    <w:multiLevelType w:val="hybridMultilevel"/>
    <w:tmpl w:val="C9066F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FA32B3"/>
    <w:multiLevelType w:val="hybridMultilevel"/>
    <w:tmpl w:val="6F684110"/>
    <w:lvl w:ilvl="0" w:tplc="40090001">
      <w:start w:val="1"/>
      <w:numFmt w:val="bullet"/>
      <w:lvlText w:val=""/>
      <w:lvlJc w:val="left"/>
      <w:pPr>
        <w:ind w:left="831" w:hanging="360"/>
      </w:pPr>
      <w:rPr>
        <w:rFonts w:ascii="Symbol" w:hAnsi="Symbol" w:hint="default"/>
      </w:rPr>
    </w:lvl>
    <w:lvl w:ilvl="1" w:tplc="40090003" w:tentative="1">
      <w:start w:val="1"/>
      <w:numFmt w:val="bullet"/>
      <w:lvlText w:val="o"/>
      <w:lvlJc w:val="left"/>
      <w:pPr>
        <w:ind w:left="1551" w:hanging="360"/>
      </w:pPr>
      <w:rPr>
        <w:rFonts w:ascii="Courier New" w:hAnsi="Courier New" w:cs="Courier New" w:hint="default"/>
      </w:rPr>
    </w:lvl>
    <w:lvl w:ilvl="2" w:tplc="40090005" w:tentative="1">
      <w:start w:val="1"/>
      <w:numFmt w:val="bullet"/>
      <w:lvlText w:val=""/>
      <w:lvlJc w:val="left"/>
      <w:pPr>
        <w:ind w:left="2271" w:hanging="360"/>
      </w:pPr>
      <w:rPr>
        <w:rFonts w:ascii="Wingdings" w:hAnsi="Wingdings" w:hint="default"/>
      </w:rPr>
    </w:lvl>
    <w:lvl w:ilvl="3" w:tplc="40090001" w:tentative="1">
      <w:start w:val="1"/>
      <w:numFmt w:val="bullet"/>
      <w:lvlText w:val=""/>
      <w:lvlJc w:val="left"/>
      <w:pPr>
        <w:ind w:left="2991" w:hanging="360"/>
      </w:pPr>
      <w:rPr>
        <w:rFonts w:ascii="Symbol" w:hAnsi="Symbol" w:hint="default"/>
      </w:rPr>
    </w:lvl>
    <w:lvl w:ilvl="4" w:tplc="40090003" w:tentative="1">
      <w:start w:val="1"/>
      <w:numFmt w:val="bullet"/>
      <w:lvlText w:val="o"/>
      <w:lvlJc w:val="left"/>
      <w:pPr>
        <w:ind w:left="3711" w:hanging="360"/>
      </w:pPr>
      <w:rPr>
        <w:rFonts w:ascii="Courier New" w:hAnsi="Courier New" w:cs="Courier New" w:hint="default"/>
      </w:rPr>
    </w:lvl>
    <w:lvl w:ilvl="5" w:tplc="40090005" w:tentative="1">
      <w:start w:val="1"/>
      <w:numFmt w:val="bullet"/>
      <w:lvlText w:val=""/>
      <w:lvlJc w:val="left"/>
      <w:pPr>
        <w:ind w:left="4431" w:hanging="360"/>
      </w:pPr>
      <w:rPr>
        <w:rFonts w:ascii="Wingdings" w:hAnsi="Wingdings" w:hint="default"/>
      </w:rPr>
    </w:lvl>
    <w:lvl w:ilvl="6" w:tplc="40090001" w:tentative="1">
      <w:start w:val="1"/>
      <w:numFmt w:val="bullet"/>
      <w:lvlText w:val=""/>
      <w:lvlJc w:val="left"/>
      <w:pPr>
        <w:ind w:left="5151" w:hanging="360"/>
      </w:pPr>
      <w:rPr>
        <w:rFonts w:ascii="Symbol" w:hAnsi="Symbol" w:hint="default"/>
      </w:rPr>
    </w:lvl>
    <w:lvl w:ilvl="7" w:tplc="40090003" w:tentative="1">
      <w:start w:val="1"/>
      <w:numFmt w:val="bullet"/>
      <w:lvlText w:val="o"/>
      <w:lvlJc w:val="left"/>
      <w:pPr>
        <w:ind w:left="5871" w:hanging="360"/>
      </w:pPr>
      <w:rPr>
        <w:rFonts w:ascii="Courier New" w:hAnsi="Courier New" w:cs="Courier New" w:hint="default"/>
      </w:rPr>
    </w:lvl>
    <w:lvl w:ilvl="8" w:tplc="40090005" w:tentative="1">
      <w:start w:val="1"/>
      <w:numFmt w:val="bullet"/>
      <w:lvlText w:val=""/>
      <w:lvlJc w:val="left"/>
      <w:pPr>
        <w:ind w:left="6591" w:hanging="360"/>
      </w:pPr>
      <w:rPr>
        <w:rFonts w:ascii="Wingdings" w:hAnsi="Wingdings" w:hint="default"/>
      </w:rPr>
    </w:lvl>
  </w:abstractNum>
  <w:abstractNum w:abstractNumId="4" w15:restartNumberingAfterBreak="0">
    <w:nsid w:val="0E993A92"/>
    <w:multiLevelType w:val="hybridMultilevel"/>
    <w:tmpl w:val="2780D440"/>
    <w:lvl w:ilvl="0" w:tplc="ADC870D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0E0408"/>
    <w:multiLevelType w:val="multilevel"/>
    <w:tmpl w:val="7E86488C"/>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72F2A80"/>
    <w:multiLevelType w:val="hybridMultilevel"/>
    <w:tmpl w:val="4D647068"/>
    <w:lvl w:ilvl="0" w:tplc="4009000F">
      <w:start w:val="1"/>
      <w:numFmt w:val="decimal"/>
      <w:lvlText w:val="%1."/>
      <w:lvlJc w:val="left"/>
      <w:pPr>
        <w:ind w:left="142" w:hanging="360"/>
      </w:pPr>
    </w:lvl>
    <w:lvl w:ilvl="1" w:tplc="40090019" w:tentative="1">
      <w:start w:val="1"/>
      <w:numFmt w:val="lowerLetter"/>
      <w:lvlText w:val="%2."/>
      <w:lvlJc w:val="left"/>
      <w:pPr>
        <w:ind w:left="862" w:hanging="360"/>
      </w:pPr>
    </w:lvl>
    <w:lvl w:ilvl="2" w:tplc="4009001B" w:tentative="1">
      <w:start w:val="1"/>
      <w:numFmt w:val="lowerRoman"/>
      <w:lvlText w:val="%3."/>
      <w:lvlJc w:val="right"/>
      <w:pPr>
        <w:ind w:left="1582" w:hanging="180"/>
      </w:pPr>
    </w:lvl>
    <w:lvl w:ilvl="3" w:tplc="4009000F" w:tentative="1">
      <w:start w:val="1"/>
      <w:numFmt w:val="decimal"/>
      <w:lvlText w:val="%4."/>
      <w:lvlJc w:val="left"/>
      <w:pPr>
        <w:ind w:left="2302" w:hanging="360"/>
      </w:pPr>
    </w:lvl>
    <w:lvl w:ilvl="4" w:tplc="40090019" w:tentative="1">
      <w:start w:val="1"/>
      <w:numFmt w:val="lowerLetter"/>
      <w:lvlText w:val="%5."/>
      <w:lvlJc w:val="left"/>
      <w:pPr>
        <w:ind w:left="3022" w:hanging="360"/>
      </w:pPr>
    </w:lvl>
    <w:lvl w:ilvl="5" w:tplc="4009001B" w:tentative="1">
      <w:start w:val="1"/>
      <w:numFmt w:val="lowerRoman"/>
      <w:lvlText w:val="%6."/>
      <w:lvlJc w:val="right"/>
      <w:pPr>
        <w:ind w:left="3742" w:hanging="180"/>
      </w:pPr>
    </w:lvl>
    <w:lvl w:ilvl="6" w:tplc="4009000F" w:tentative="1">
      <w:start w:val="1"/>
      <w:numFmt w:val="decimal"/>
      <w:lvlText w:val="%7."/>
      <w:lvlJc w:val="left"/>
      <w:pPr>
        <w:ind w:left="4462" w:hanging="360"/>
      </w:pPr>
    </w:lvl>
    <w:lvl w:ilvl="7" w:tplc="40090019" w:tentative="1">
      <w:start w:val="1"/>
      <w:numFmt w:val="lowerLetter"/>
      <w:lvlText w:val="%8."/>
      <w:lvlJc w:val="left"/>
      <w:pPr>
        <w:ind w:left="5182" w:hanging="360"/>
      </w:pPr>
    </w:lvl>
    <w:lvl w:ilvl="8" w:tplc="4009001B" w:tentative="1">
      <w:start w:val="1"/>
      <w:numFmt w:val="lowerRoman"/>
      <w:lvlText w:val="%9."/>
      <w:lvlJc w:val="right"/>
      <w:pPr>
        <w:ind w:left="5902" w:hanging="180"/>
      </w:pPr>
    </w:lvl>
  </w:abstractNum>
  <w:abstractNum w:abstractNumId="8"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210609CC"/>
    <w:multiLevelType w:val="hybridMultilevel"/>
    <w:tmpl w:val="FAEE32D6"/>
    <w:lvl w:ilvl="0" w:tplc="40090017">
      <w:start w:val="1"/>
      <w:numFmt w:val="lowerLetter"/>
      <w:lvlText w:val="%1)"/>
      <w:lvlJc w:val="left"/>
      <w:pPr>
        <w:ind w:left="1080" w:hanging="720"/>
      </w:pPr>
      <w:rPr>
        <w:rFonts w:hint="default"/>
        <w:b w:val="0"/>
        <w:bCs/>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1E287A"/>
    <w:multiLevelType w:val="hybridMultilevel"/>
    <w:tmpl w:val="F5D48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31D54"/>
    <w:multiLevelType w:val="hybridMultilevel"/>
    <w:tmpl w:val="A8BA745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572394"/>
    <w:multiLevelType w:val="hybridMultilevel"/>
    <w:tmpl w:val="1E26F2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451FB"/>
    <w:multiLevelType w:val="hybridMultilevel"/>
    <w:tmpl w:val="E53CBAF0"/>
    <w:lvl w:ilvl="0" w:tplc="260C0D0E">
      <w:start w:val="1"/>
      <w:numFmt w:val="decimal"/>
      <w:lvlText w:val="%1."/>
      <w:lvlJc w:val="left"/>
      <w:pPr>
        <w:ind w:left="450" w:hanging="360"/>
      </w:pPr>
      <w:rPr>
        <w:rFonts w:cs="Times New Roman"/>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8550839"/>
    <w:multiLevelType w:val="hybridMultilevel"/>
    <w:tmpl w:val="FBCC56FC"/>
    <w:lvl w:ilvl="0" w:tplc="AF283DA2">
      <w:start w:val="1"/>
      <w:numFmt w:val="lowerRoman"/>
      <w:lvlText w:val="(%1)"/>
      <w:lvlJc w:val="left"/>
      <w:pPr>
        <w:ind w:left="900" w:hanging="72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2C840AF7"/>
    <w:multiLevelType w:val="hybridMultilevel"/>
    <w:tmpl w:val="BB40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608C7"/>
    <w:multiLevelType w:val="hybridMultilevel"/>
    <w:tmpl w:val="CB7000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D956FB3"/>
    <w:multiLevelType w:val="hybridMultilevel"/>
    <w:tmpl w:val="20140E8C"/>
    <w:lvl w:ilvl="0" w:tplc="93DCFA88">
      <w:start w:val="1"/>
      <w:numFmt w:val="lowerRoman"/>
      <w:lvlText w:val="(%1)"/>
      <w:lvlJc w:val="right"/>
      <w:pPr>
        <w:ind w:left="630" w:hanging="360"/>
      </w:pPr>
      <w:rPr>
        <w:rFonts w:hint="default"/>
        <w:b w:val="0"/>
        <w:i/>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2E5358EB"/>
    <w:multiLevelType w:val="hybridMultilevel"/>
    <w:tmpl w:val="D8FE0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F050368"/>
    <w:multiLevelType w:val="hybridMultilevel"/>
    <w:tmpl w:val="B0A681B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35444062"/>
    <w:multiLevelType w:val="hybridMultilevel"/>
    <w:tmpl w:val="465E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927BB"/>
    <w:multiLevelType w:val="hybridMultilevel"/>
    <w:tmpl w:val="B62406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8C10188"/>
    <w:multiLevelType w:val="hybridMultilevel"/>
    <w:tmpl w:val="CCA8F06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6C1B93"/>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4" w15:restartNumberingAfterBreak="0">
    <w:nsid w:val="3AC66E57"/>
    <w:multiLevelType w:val="hybridMultilevel"/>
    <w:tmpl w:val="B76638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BB95EE7"/>
    <w:multiLevelType w:val="hybridMultilevel"/>
    <w:tmpl w:val="1D604FC8"/>
    <w:lvl w:ilvl="0" w:tplc="0409001B">
      <w:start w:val="1"/>
      <w:numFmt w:val="lowerRoman"/>
      <w:lvlText w:val="%1."/>
      <w:lvlJc w:val="right"/>
      <w:pPr>
        <w:ind w:left="720" w:hanging="360"/>
      </w:pPr>
      <w:rPr>
        <w:rFonts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06D4DA5"/>
    <w:multiLevelType w:val="hybridMultilevel"/>
    <w:tmpl w:val="E05CCB94"/>
    <w:lvl w:ilvl="0" w:tplc="AB72D7D0">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4146E08"/>
    <w:multiLevelType w:val="hybridMultilevel"/>
    <w:tmpl w:val="1E502C3E"/>
    <w:lvl w:ilvl="0" w:tplc="40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8" w15:restartNumberingAfterBreak="0">
    <w:nsid w:val="452C6B42"/>
    <w:multiLevelType w:val="hybridMultilevel"/>
    <w:tmpl w:val="0050451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9" w15:restartNumberingAfterBreak="0">
    <w:nsid w:val="47455AB3"/>
    <w:multiLevelType w:val="hybridMultilevel"/>
    <w:tmpl w:val="56CAF0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31" w15:restartNumberingAfterBreak="0">
    <w:nsid w:val="499E7EDE"/>
    <w:multiLevelType w:val="hybridMultilevel"/>
    <w:tmpl w:val="9C5C1CAA"/>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32"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33" w15:restartNumberingAfterBreak="0">
    <w:nsid w:val="5BF75475"/>
    <w:multiLevelType w:val="hybridMultilevel"/>
    <w:tmpl w:val="A8BA745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E8536F"/>
    <w:multiLevelType w:val="hybridMultilevel"/>
    <w:tmpl w:val="1B307C22"/>
    <w:lvl w:ilvl="0" w:tplc="40090001">
      <w:start w:val="1"/>
      <w:numFmt w:val="bullet"/>
      <w:lvlText w:val=""/>
      <w:lvlJc w:val="left"/>
      <w:pPr>
        <w:ind w:left="924" w:hanging="360"/>
      </w:pPr>
      <w:rPr>
        <w:rFonts w:ascii="Symbol" w:hAnsi="Symbol" w:hint="default"/>
      </w:rPr>
    </w:lvl>
    <w:lvl w:ilvl="1" w:tplc="40090003" w:tentative="1">
      <w:start w:val="1"/>
      <w:numFmt w:val="bullet"/>
      <w:lvlText w:val="o"/>
      <w:lvlJc w:val="left"/>
      <w:pPr>
        <w:ind w:left="1644" w:hanging="360"/>
      </w:pPr>
      <w:rPr>
        <w:rFonts w:ascii="Courier New" w:hAnsi="Courier New" w:cs="Courier New" w:hint="default"/>
      </w:rPr>
    </w:lvl>
    <w:lvl w:ilvl="2" w:tplc="40090005" w:tentative="1">
      <w:start w:val="1"/>
      <w:numFmt w:val="bullet"/>
      <w:lvlText w:val=""/>
      <w:lvlJc w:val="left"/>
      <w:pPr>
        <w:ind w:left="2364" w:hanging="360"/>
      </w:pPr>
      <w:rPr>
        <w:rFonts w:ascii="Wingdings" w:hAnsi="Wingdings" w:hint="default"/>
      </w:rPr>
    </w:lvl>
    <w:lvl w:ilvl="3" w:tplc="40090001" w:tentative="1">
      <w:start w:val="1"/>
      <w:numFmt w:val="bullet"/>
      <w:lvlText w:val=""/>
      <w:lvlJc w:val="left"/>
      <w:pPr>
        <w:ind w:left="3084" w:hanging="360"/>
      </w:pPr>
      <w:rPr>
        <w:rFonts w:ascii="Symbol" w:hAnsi="Symbol" w:hint="default"/>
      </w:rPr>
    </w:lvl>
    <w:lvl w:ilvl="4" w:tplc="40090003" w:tentative="1">
      <w:start w:val="1"/>
      <w:numFmt w:val="bullet"/>
      <w:lvlText w:val="o"/>
      <w:lvlJc w:val="left"/>
      <w:pPr>
        <w:ind w:left="3804" w:hanging="360"/>
      </w:pPr>
      <w:rPr>
        <w:rFonts w:ascii="Courier New" w:hAnsi="Courier New" w:cs="Courier New" w:hint="default"/>
      </w:rPr>
    </w:lvl>
    <w:lvl w:ilvl="5" w:tplc="40090005" w:tentative="1">
      <w:start w:val="1"/>
      <w:numFmt w:val="bullet"/>
      <w:lvlText w:val=""/>
      <w:lvlJc w:val="left"/>
      <w:pPr>
        <w:ind w:left="4524" w:hanging="360"/>
      </w:pPr>
      <w:rPr>
        <w:rFonts w:ascii="Wingdings" w:hAnsi="Wingdings" w:hint="default"/>
      </w:rPr>
    </w:lvl>
    <w:lvl w:ilvl="6" w:tplc="40090001" w:tentative="1">
      <w:start w:val="1"/>
      <w:numFmt w:val="bullet"/>
      <w:lvlText w:val=""/>
      <w:lvlJc w:val="left"/>
      <w:pPr>
        <w:ind w:left="5244" w:hanging="360"/>
      </w:pPr>
      <w:rPr>
        <w:rFonts w:ascii="Symbol" w:hAnsi="Symbol" w:hint="default"/>
      </w:rPr>
    </w:lvl>
    <w:lvl w:ilvl="7" w:tplc="40090003" w:tentative="1">
      <w:start w:val="1"/>
      <w:numFmt w:val="bullet"/>
      <w:lvlText w:val="o"/>
      <w:lvlJc w:val="left"/>
      <w:pPr>
        <w:ind w:left="5964" w:hanging="360"/>
      </w:pPr>
      <w:rPr>
        <w:rFonts w:ascii="Courier New" w:hAnsi="Courier New" w:cs="Courier New" w:hint="default"/>
      </w:rPr>
    </w:lvl>
    <w:lvl w:ilvl="8" w:tplc="40090005" w:tentative="1">
      <w:start w:val="1"/>
      <w:numFmt w:val="bullet"/>
      <w:lvlText w:val=""/>
      <w:lvlJc w:val="left"/>
      <w:pPr>
        <w:ind w:left="6684" w:hanging="360"/>
      </w:pPr>
      <w:rPr>
        <w:rFonts w:ascii="Wingdings" w:hAnsi="Wingdings" w:hint="default"/>
      </w:rPr>
    </w:lvl>
  </w:abstractNum>
  <w:abstractNum w:abstractNumId="35" w15:restartNumberingAfterBreak="0">
    <w:nsid w:val="5EE82C9C"/>
    <w:multiLevelType w:val="hybridMultilevel"/>
    <w:tmpl w:val="4ED2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052C5"/>
    <w:multiLevelType w:val="hybridMultilevel"/>
    <w:tmpl w:val="2F5AE3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8386B"/>
    <w:multiLevelType w:val="hybridMultilevel"/>
    <w:tmpl w:val="19C02A62"/>
    <w:lvl w:ilvl="0" w:tplc="9944587E">
      <w:numFmt w:val="bullet"/>
      <w:lvlText w:val="•"/>
      <w:lvlJc w:val="left"/>
      <w:pPr>
        <w:ind w:left="781" w:hanging="360"/>
      </w:pPr>
      <w:rPr>
        <w:rFonts w:hint="default"/>
        <w:lang w:val="en-US" w:eastAsia="en-US" w:bidi="ar-SA"/>
      </w:rPr>
    </w:lvl>
    <w:lvl w:ilvl="1" w:tplc="40090003" w:tentative="1">
      <w:start w:val="1"/>
      <w:numFmt w:val="bullet"/>
      <w:lvlText w:val="o"/>
      <w:lvlJc w:val="left"/>
      <w:pPr>
        <w:ind w:left="1501" w:hanging="360"/>
      </w:pPr>
      <w:rPr>
        <w:rFonts w:ascii="Courier New" w:hAnsi="Courier New" w:cs="Courier New" w:hint="default"/>
      </w:rPr>
    </w:lvl>
    <w:lvl w:ilvl="2" w:tplc="40090005" w:tentative="1">
      <w:start w:val="1"/>
      <w:numFmt w:val="bullet"/>
      <w:lvlText w:val=""/>
      <w:lvlJc w:val="left"/>
      <w:pPr>
        <w:ind w:left="2221" w:hanging="360"/>
      </w:pPr>
      <w:rPr>
        <w:rFonts w:ascii="Wingdings" w:hAnsi="Wingdings" w:hint="default"/>
      </w:rPr>
    </w:lvl>
    <w:lvl w:ilvl="3" w:tplc="40090001" w:tentative="1">
      <w:start w:val="1"/>
      <w:numFmt w:val="bullet"/>
      <w:lvlText w:val=""/>
      <w:lvlJc w:val="left"/>
      <w:pPr>
        <w:ind w:left="2941" w:hanging="360"/>
      </w:pPr>
      <w:rPr>
        <w:rFonts w:ascii="Symbol" w:hAnsi="Symbol" w:hint="default"/>
      </w:rPr>
    </w:lvl>
    <w:lvl w:ilvl="4" w:tplc="40090003" w:tentative="1">
      <w:start w:val="1"/>
      <w:numFmt w:val="bullet"/>
      <w:lvlText w:val="o"/>
      <w:lvlJc w:val="left"/>
      <w:pPr>
        <w:ind w:left="3661" w:hanging="360"/>
      </w:pPr>
      <w:rPr>
        <w:rFonts w:ascii="Courier New" w:hAnsi="Courier New" w:cs="Courier New" w:hint="default"/>
      </w:rPr>
    </w:lvl>
    <w:lvl w:ilvl="5" w:tplc="40090005" w:tentative="1">
      <w:start w:val="1"/>
      <w:numFmt w:val="bullet"/>
      <w:lvlText w:val=""/>
      <w:lvlJc w:val="left"/>
      <w:pPr>
        <w:ind w:left="4381" w:hanging="360"/>
      </w:pPr>
      <w:rPr>
        <w:rFonts w:ascii="Wingdings" w:hAnsi="Wingdings" w:hint="default"/>
      </w:rPr>
    </w:lvl>
    <w:lvl w:ilvl="6" w:tplc="40090001" w:tentative="1">
      <w:start w:val="1"/>
      <w:numFmt w:val="bullet"/>
      <w:lvlText w:val=""/>
      <w:lvlJc w:val="left"/>
      <w:pPr>
        <w:ind w:left="5101" w:hanging="360"/>
      </w:pPr>
      <w:rPr>
        <w:rFonts w:ascii="Symbol" w:hAnsi="Symbol" w:hint="default"/>
      </w:rPr>
    </w:lvl>
    <w:lvl w:ilvl="7" w:tplc="40090003" w:tentative="1">
      <w:start w:val="1"/>
      <w:numFmt w:val="bullet"/>
      <w:lvlText w:val="o"/>
      <w:lvlJc w:val="left"/>
      <w:pPr>
        <w:ind w:left="5821" w:hanging="360"/>
      </w:pPr>
      <w:rPr>
        <w:rFonts w:ascii="Courier New" w:hAnsi="Courier New" w:cs="Courier New" w:hint="default"/>
      </w:rPr>
    </w:lvl>
    <w:lvl w:ilvl="8" w:tplc="40090005" w:tentative="1">
      <w:start w:val="1"/>
      <w:numFmt w:val="bullet"/>
      <w:lvlText w:val=""/>
      <w:lvlJc w:val="left"/>
      <w:pPr>
        <w:ind w:left="6541" w:hanging="360"/>
      </w:pPr>
      <w:rPr>
        <w:rFonts w:ascii="Wingdings" w:hAnsi="Wingdings" w:hint="default"/>
      </w:rPr>
    </w:lvl>
  </w:abstractNum>
  <w:abstractNum w:abstractNumId="39" w15:restartNumberingAfterBreak="0">
    <w:nsid w:val="7185478A"/>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40" w15:restartNumberingAfterBreak="0">
    <w:nsid w:val="74FD4FE1"/>
    <w:multiLevelType w:val="hybridMultilevel"/>
    <w:tmpl w:val="B202811E"/>
    <w:lvl w:ilvl="0" w:tplc="74DA581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24073B"/>
    <w:multiLevelType w:val="hybridMultilevel"/>
    <w:tmpl w:val="0FEA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173C2"/>
    <w:multiLevelType w:val="hybridMultilevel"/>
    <w:tmpl w:val="792C1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610036">
    <w:abstractNumId w:val="8"/>
  </w:num>
  <w:num w:numId="2" w16cid:durableId="68770081">
    <w:abstractNumId w:val="6"/>
  </w:num>
  <w:num w:numId="3" w16cid:durableId="590773619">
    <w:abstractNumId w:val="37"/>
  </w:num>
  <w:num w:numId="4" w16cid:durableId="1775437245">
    <w:abstractNumId w:val="1"/>
  </w:num>
  <w:num w:numId="5" w16cid:durableId="750850984">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33600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8278517">
    <w:abstractNumId w:val="32"/>
  </w:num>
  <w:num w:numId="8" w16cid:durableId="1339844946">
    <w:abstractNumId w:val="5"/>
  </w:num>
  <w:num w:numId="9" w16cid:durableId="1569340368">
    <w:abstractNumId w:val="14"/>
  </w:num>
  <w:num w:numId="10" w16cid:durableId="727727961">
    <w:abstractNumId w:val="40"/>
  </w:num>
  <w:num w:numId="11" w16cid:durableId="1352104049">
    <w:abstractNumId w:val="23"/>
  </w:num>
  <w:num w:numId="12" w16cid:durableId="721248529">
    <w:abstractNumId w:val="41"/>
  </w:num>
  <w:num w:numId="13" w16cid:durableId="1596747567">
    <w:abstractNumId w:val="39"/>
  </w:num>
  <w:num w:numId="14" w16cid:durableId="1607424657">
    <w:abstractNumId w:val="13"/>
  </w:num>
  <w:num w:numId="15" w16cid:durableId="121121111">
    <w:abstractNumId w:val="42"/>
  </w:num>
  <w:num w:numId="16" w16cid:durableId="1574241533">
    <w:abstractNumId w:val="17"/>
  </w:num>
  <w:num w:numId="17" w16cid:durableId="38751806">
    <w:abstractNumId w:val="25"/>
  </w:num>
  <w:num w:numId="18" w16cid:durableId="2029944691">
    <w:abstractNumId w:val="10"/>
  </w:num>
  <w:num w:numId="19" w16cid:durableId="588199565">
    <w:abstractNumId w:val="9"/>
  </w:num>
  <w:num w:numId="20" w16cid:durableId="1259145312">
    <w:abstractNumId w:val="34"/>
  </w:num>
  <w:num w:numId="21" w16cid:durableId="428038811">
    <w:abstractNumId w:val="36"/>
  </w:num>
  <w:num w:numId="22" w16cid:durableId="1994601532">
    <w:abstractNumId w:val="7"/>
  </w:num>
  <w:num w:numId="23" w16cid:durableId="21396886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5569015">
    <w:abstractNumId w:val="19"/>
  </w:num>
  <w:num w:numId="25" w16cid:durableId="2138447321">
    <w:abstractNumId w:val="33"/>
  </w:num>
  <w:num w:numId="26" w16cid:durableId="1942951521">
    <w:abstractNumId w:val="11"/>
  </w:num>
  <w:num w:numId="27" w16cid:durableId="1156459800">
    <w:abstractNumId w:val="22"/>
  </w:num>
  <w:num w:numId="28" w16cid:durableId="1948612590">
    <w:abstractNumId w:val="29"/>
  </w:num>
  <w:num w:numId="29" w16cid:durableId="1007634440">
    <w:abstractNumId w:val="24"/>
  </w:num>
  <w:num w:numId="30" w16cid:durableId="719132061">
    <w:abstractNumId w:val="26"/>
  </w:num>
  <w:num w:numId="31" w16cid:durableId="793475477">
    <w:abstractNumId w:val="12"/>
  </w:num>
  <w:num w:numId="32" w16cid:durableId="911351289">
    <w:abstractNumId w:val="0"/>
  </w:num>
  <w:num w:numId="33" w16cid:durableId="603807175">
    <w:abstractNumId w:val="3"/>
  </w:num>
  <w:num w:numId="34" w16cid:durableId="401753798">
    <w:abstractNumId w:val="16"/>
  </w:num>
  <w:num w:numId="35" w16cid:durableId="1706560479">
    <w:abstractNumId w:val="21"/>
  </w:num>
  <w:num w:numId="36" w16cid:durableId="1514302052">
    <w:abstractNumId w:val="35"/>
  </w:num>
  <w:num w:numId="37" w16cid:durableId="1025255372">
    <w:abstractNumId w:val="38"/>
  </w:num>
  <w:num w:numId="38" w16cid:durableId="314530792">
    <w:abstractNumId w:val="31"/>
  </w:num>
  <w:num w:numId="39" w16cid:durableId="1916863714">
    <w:abstractNumId w:val="27"/>
  </w:num>
  <w:num w:numId="40" w16cid:durableId="1790394360">
    <w:abstractNumId w:val="28"/>
  </w:num>
  <w:num w:numId="41" w16cid:durableId="1244408666">
    <w:abstractNumId w:val="18"/>
  </w:num>
  <w:num w:numId="42" w16cid:durableId="1764302527">
    <w:abstractNumId w:val="15"/>
  </w:num>
  <w:num w:numId="43" w16cid:durableId="1028143934">
    <w:abstractNumId w:val="20"/>
  </w:num>
  <w:num w:numId="44" w16cid:durableId="11169431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markup="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12361"/>
    <w:rsid w:val="00017B46"/>
    <w:rsid w:val="000229B1"/>
    <w:rsid w:val="00023C71"/>
    <w:rsid w:val="000266E3"/>
    <w:rsid w:val="00027BCF"/>
    <w:rsid w:val="000302BD"/>
    <w:rsid w:val="00032A91"/>
    <w:rsid w:val="00032C84"/>
    <w:rsid w:val="00033256"/>
    <w:rsid w:val="00034D01"/>
    <w:rsid w:val="00036B06"/>
    <w:rsid w:val="00040905"/>
    <w:rsid w:val="00041772"/>
    <w:rsid w:val="00041870"/>
    <w:rsid w:val="00042DB4"/>
    <w:rsid w:val="000463F8"/>
    <w:rsid w:val="00046DDC"/>
    <w:rsid w:val="0005515D"/>
    <w:rsid w:val="000577CC"/>
    <w:rsid w:val="00060880"/>
    <w:rsid w:val="000651E2"/>
    <w:rsid w:val="00065DF8"/>
    <w:rsid w:val="00070B7F"/>
    <w:rsid w:val="000726E2"/>
    <w:rsid w:val="000726F0"/>
    <w:rsid w:val="00076D17"/>
    <w:rsid w:val="00083857"/>
    <w:rsid w:val="000844F7"/>
    <w:rsid w:val="00087ABC"/>
    <w:rsid w:val="000915EA"/>
    <w:rsid w:val="00092120"/>
    <w:rsid w:val="0009277C"/>
    <w:rsid w:val="000943CA"/>
    <w:rsid w:val="00094AD0"/>
    <w:rsid w:val="00094EFD"/>
    <w:rsid w:val="00097057"/>
    <w:rsid w:val="000A070D"/>
    <w:rsid w:val="000A4C45"/>
    <w:rsid w:val="000B1E86"/>
    <w:rsid w:val="000B37F5"/>
    <w:rsid w:val="000B3C3C"/>
    <w:rsid w:val="000B41DB"/>
    <w:rsid w:val="000B56DC"/>
    <w:rsid w:val="000B5CC4"/>
    <w:rsid w:val="000B63F6"/>
    <w:rsid w:val="000B6697"/>
    <w:rsid w:val="000C4BD2"/>
    <w:rsid w:val="000C4C49"/>
    <w:rsid w:val="000D2A44"/>
    <w:rsid w:val="000D3F6C"/>
    <w:rsid w:val="000D7B97"/>
    <w:rsid w:val="000E244C"/>
    <w:rsid w:val="000E598D"/>
    <w:rsid w:val="000E6D42"/>
    <w:rsid w:val="000E7FB0"/>
    <w:rsid w:val="00100368"/>
    <w:rsid w:val="0011258C"/>
    <w:rsid w:val="001126BE"/>
    <w:rsid w:val="00112EF8"/>
    <w:rsid w:val="0011385B"/>
    <w:rsid w:val="00113E00"/>
    <w:rsid w:val="001148B8"/>
    <w:rsid w:val="00120036"/>
    <w:rsid w:val="001223EE"/>
    <w:rsid w:val="00122418"/>
    <w:rsid w:val="00125AD5"/>
    <w:rsid w:val="001262CC"/>
    <w:rsid w:val="00132066"/>
    <w:rsid w:val="00132944"/>
    <w:rsid w:val="00132E6D"/>
    <w:rsid w:val="00134B5A"/>
    <w:rsid w:val="00134C13"/>
    <w:rsid w:val="00136983"/>
    <w:rsid w:val="0014268B"/>
    <w:rsid w:val="00143165"/>
    <w:rsid w:val="001438C3"/>
    <w:rsid w:val="0014511C"/>
    <w:rsid w:val="001455B1"/>
    <w:rsid w:val="00145AD8"/>
    <w:rsid w:val="00145BDB"/>
    <w:rsid w:val="00145D28"/>
    <w:rsid w:val="00146AFE"/>
    <w:rsid w:val="00151250"/>
    <w:rsid w:val="001529CB"/>
    <w:rsid w:val="00153CCF"/>
    <w:rsid w:val="0016328B"/>
    <w:rsid w:val="00166B27"/>
    <w:rsid w:val="001736D1"/>
    <w:rsid w:val="0017456F"/>
    <w:rsid w:val="00174F0D"/>
    <w:rsid w:val="00175924"/>
    <w:rsid w:val="0017608E"/>
    <w:rsid w:val="00182F3F"/>
    <w:rsid w:val="001870BA"/>
    <w:rsid w:val="00190ADF"/>
    <w:rsid w:val="00191014"/>
    <w:rsid w:val="0019104D"/>
    <w:rsid w:val="001935C3"/>
    <w:rsid w:val="001936D5"/>
    <w:rsid w:val="0019634C"/>
    <w:rsid w:val="001A1207"/>
    <w:rsid w:val="001A32DA"/>
    <w:rsid w:val="001A670E"/>
    <w:rsid w:val="001A7089"/>
    <w:rsid w:val="001B2C29"/>
    <w:rsid w:val="001B2D2B"/>
    <w:rsid w:val="001B4BBD"/>
    <w:rsid w:val="001B54D2"/>
    <w:rsid w:val="001B6F81"/>
    <w:rsid w:val="001C0112"/>
    <w:rsid w:val="001C49E4"/>
    <w:rsid w:val="001C7AA8"/>
    <w:rsid w:val="001D2D21"/>
    <w:rsid w:val="001D5B25"/>
    <w:rsid w:val="001D5CB4"/>
    <w:rsid w:val="001E5D64"/>
    <w:rsid w:val="001E7E99"/>
    <w:rsid w:val="001F3B3D"/>
    <w:rsid w:val="001F5282"/>
    <w:rsid w:val="001F717C"/>
    <w:rsid w:val="001F7886"/>
    <w:rsid w:val="00200435"/>
    <w:rsid w:val="00200A77"/>
    <w:rsid w:val="0020213D"/>
    <w:rsid w:val="0020342E"/>
    <w:rsid w:val="002052C8"/>
    <w:rsid w:val="00205836"/>
    <w:rsid w:val="00206EC8"/>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4275"/>
    <w:rsid w:val="002478DF"/>
    <w:rsid w:val="0026053E"/>
    <w:rsid w:val="0026322B"/>
    <w:rsid w:val="002638E8"/>
    <w:rsid w:val="00265B65"/>
    <w:rsid w:val="00265C83"/>
    <w:rsid w:val="00265EBB"/>
    <w:rsid w:val="00266660"/>
    <w:rsid w:val="002702E8"/>
    <w:rsid w:val="00270F24"/>
    <w:rsid w:val="00271842"/>
    <w:rsid w:val="00273D7B"/>
    <w:rsid w:val="002756E9"/>
    <w:rsid w:val="00275734"/>
    <w:rsid w:val="0027766A"/>
    <w:rsid w:val="00280864"/>
    <w:rsid w:val="002821E6"/>
    <w:rsid w:val="00290D5E"/>
    <w:rsid w:val="00293CD0"/>
    <w:rsid w:val="002948A5"/>
    <w:rsid w:val="00295E82"/>
    <w:rsid w:val="00297D25"/>
    <w:rsid w:val="00297E79"/>
    <w:rsid w:val="002A088D"/>
    <w:rsid w:val="002A4CB9"/>
    <w:rsid w:val="002A5D98"/>
    <w:rsid w:val="002A6E84"/>
    <w:rsid w:val="002B1216"/>
    <w:rsid w:val="002B2A25"/>
    <w:rsid w:val="002B2ECD"/>
    <w:rsid w:val="002B360E"/>
    <w:rsid w:val="002B6A30"/>
    <w:rsid w:val="002C5E89"/>
    <w:rsid w:val="002C6E3B"/>
    <w:rsid w:val="002C7CA9"/>
    <w:rsid w:val="002D03B9"/>
    <w:rsid w:val="002D6D67"/>
    <w:rsid w:val="002E274A"/>
    <w:rsid w:val="002E3BEC"/>
    <w:rsid w:val="002F0351"/>
    <w:rsid w:val="002F18E5"/>
    <w:rsid w:val="002F1C70"/>
    <w:rsid w:val="002F7462"/>
    <w:rsid w:val="003030CD"/>
    <w:rsid w:val="00303EA1"/>
    <w:rsid w:val="003052CE"/>
    <w:rsid w:val="00311347"/>
    <w:rsid w:val="003114DE"/>
    <w:rsid w:val="003124C7"/>
    <w:rsid w:val="00314A5F"/>
    <w:rsid w:val="00314D04"/>
    <w:rsid w:val="003160A0"/>
    <w:rsid w:val="00322448"/>
    <w:rsid w:val="00325491"/>
    <w:rsid w:val="00326E59"/>
    <w:rsid w:val="00330069"/>
    <w:rsid w:val="0033200E"/>
    <w:rsid w:val="00335683"/>
    <w:rsid w:val="0033663B"/>
    <w:rsid w:val="00342B86"/>
    <w:rsid w:val="003436C1"/>
    <w:rsid w:val="003436E8"/>
    <w:rsid w:val="00353163"/>
    <w:rsid w:val="003557BF"/>
    <w:rsid w:val="00357BEB"/>
    <w:rsid w:val="00360F64"/>
    <w:rsid w:val="00363818"/>
    <w:rsid w:val="00364258"/>
    <w:rsid w:val="00364E1B"/>
    <w:rsid w:val="003661F9"/>
    <w:rsid w:val="003664E7"/>
    <w:rsid w:val="00377E4B"/>
    <w:rsid w:val="00380894"/>
    <w:rsid w:val="00380CAE"/>
    <w:rsid w:val="003831B0"/>
    <w:rsid w:val="0038537B"/>
    <w:rsid w:val="00386CFE"/>
    <w:rsid w:val="003906E9"/>
    <w:rsid w:val="003930FC"/>
    <w:rsid w:val="0039320F"/>
    <w:rsid w:val="003963F3"/>
    <w:rsid w:val="003A3471"/>
    <w:rsid w:val="003A61DD"/>
    <w:rsid w:val="003A7312"/>
    <w:rsid w:val="003C15AD"/>
    <w:rsid w:val="003C6E67"/>
    <w:rsid w:val="003D01F0"/>
    <w:rsid w:val="003D300F"/>
    <w:rsid w:val="003D34B2"/>
    <w:rsid w:val="003D3EDB"/>
    <w:rsid w:val="003D4673"/>
    <w:rsid w:val="003D5368"/>
    <w:rsid w:val="003D71E1"/>
    <w:rsid w:val="003E169B"/>
    <w:rsid w:val="003E1DA5"/>
    <w:rsid w:val="003E462C"/>
    <w:rsid w:val="003E7EC3"/>
    <w:rsid w:val="003F715E"/>
    <w:rsid w:val="00403250"/>
    <w:rsid w:val="00405070"/>
    <w:rsid w:val="0040530D"/>
    <w:rsid w:val="004067E1"/>
    <w:rsid w:val="00410AF7"/>
    <w:rsid w:val="00412758"/>
    <w:rsid w:val="00414AFF"/>
    <w:rsid w:val="004168BA"/>
    <w:rsid w:val="00425093"/>
    <w:rsid w:val="00426404"/>
    <w:rsid w:val="00426A0F"/>
    <w:rsid w:val="00431B0A"/>
    <w:rsid w:val="00431D31"/>
    <w:rsid w:val="00432D75"/>
    <w:rsid w:val="0043497B"/>
    <w:rsid w:val="00436712"/>
    <w:rsid w:val="004372FC"/>
    <w:rsid w:val="00445E37"/>
    <w:rsid w:val="00445FFC"/>
    <w:rsid w:val="004508F4"/>
    <w:rsid w:val="00452C80"/>
    <w:rsid w:val="0045417A"/>
    <w:rsid w:val="0045610C"/>
    <w:rsid w:val="00462F41"/>
    <w:rsid w:val="00465238"/>
    <w:rsid w:val="004676FF"/>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C4532"/>
    <w:rsid w:val="004C4BA8"/>
    <w:rsid w:val="004C7072"/>
    <w:rsid w:val="004D3BBC"/>
    <w:rsid w:val="004D4198"/>
    <w:rsid w:val="004D4ED5"/>
    <w:rsid w:val="004D505B"/>
    <w:rsid w:val="004D77DA"/>
    <w:rsid w:val="004E003E"/>
    <w:rsid w:val="004E02AA"/>
    <w:rsid w:val="004E15BF"/>
    <w:rsid w:val="004E2407"/>
    <w:rsid w:val="004E48FF"/>
    <w:rsid w:val="004F2318"/>
    <w:rsid w:val="004F2815"/>
    <w:rsid w:val="004F640B"/>
    <w:rsid w:val="00503B80"/>
    <w:rsid w:val="00517783"/>
    <w:rsid w:val="0052335D"/>
    <w:rsid w:val="00523890"/>
    <w:rsid w:val="005252A1"/>
    <w:rsid w:val="00527339"/>
    <w:rsid w:val="0052745F"/>
    <w:rsid w:val="00527B78"/>
    <w:rsid w:val="00530DBB"/>
    <w:rsid w:val="005420D6"/>
    <w:rsid w:val="00543319"/>
    <w:rsid w:val="00543B35"/>
    <w:rsid w:val="00545BAA"/>
    <w:rsid w:val="00546D87"/>
    <w:rsid w:val="00550AAF"/>
    <w:rsid w:val="00554966"/>
    <w:rsid w:val="00554DCE"/>
    <w:rsid w:val="005604DE"/>
    <w:rsid w:val="00564B88"/>
    <w:rsid w:val="00571104"/>
    <w:rsid w:val="00571C58"/>
    <w:rsid w:val="0057776F"/>
    <w:rsid w:val="00577C1D"/>
    <w:rsid w:val="00582A06"/>
    <w:rsid w:val="00586187"/>
    <w:rsid w:val="00587389"/>
    <w:rsid w:val="00590F9F"/>
    <w:rsid w:val="005955FB"/>
    <w:rsid w:val="00595BF4"/>
    <w:rsid w:val="00596A47"/>
    <w:rsid w:val="00596AEA"/>
    <w:rsid w:val="005A0E48"/>
    <w:rsid w:val="005A3C7A"/>
    <w:rsid w:val="005A5148"/>
    <w:rsid w:val="005B12E2"/>
    <w:rsid w:val="005B1C79"/>
    <w:rsid w:val="005C1591"/>
    <w:rsid w:val="005C64FF"/>
    <w:rsid w:val="005C6873"/>
    <w:rsid w:val="005D38CB"/>
    <w:rsid w:val="005D524A"/>
    <w:rsid w:val="005D6265"/>
    <w:rsid w:val="005D6475"/>
    <w:rsid w:val="005E4E2A"/>
    <w:rsid w:val="005E560E"/>
    <w:rsid w:val="005F50FF"/>
    <w:rsid w:val="005F6AEC"/>
    <w:rsid w:val="00601557"/>
    <w:rsid w:val="00607191"/>
    <w:rsid w:val="00607AF4"/>
    <w:rsid w:val="00610D23"/>
    <w:rsid w:val="00617352"/>
    <w:rsid w:val="006242E7"/>
    <w:rsid w:val="0062480A"/>
    <w:rsid w:val="00626CB1"/>
    <w:rsid w:val="00630849"/>
    <w:rsid w:val="00632D74"/>
    <w:rsid w:val="00636CE8"/>
    <w:rsid w:val="00640C76"/>
    <w:rsid w:val="00641052"/>
    <w:rsid w:val="00641CD0"/>
    <w:rsid w:val="006446F5"/>
    <w:rsid w:val="00647727"/>
    <w:rsid w:val="006543AD"/>
    <w:rsid w:val="00655B72"/>
    <w:rsid w:val="006600A9"/>
    <w:rsid w:val="00661302"/>
    <w:rsid w:val="00664692"/>
    <w:rsid w:val="00664CFF"/>
    <w:rsid w:val="00665004"/>
    <w:rsid w:val="00672E7E"/>
    <w:rsid w:val="00680A65"/>
    <w:rsid w:val="0069083F"/>
    <w:rsid w:val="0069186E"/>
    <w:rsid w:val="006918C7"/>
    <w:rsid w:val="00691F54"/>
    <w:rsid w:val="00695C8C"/>
    <w:rsid w:val="0069770B"/>
    <w:rsid w:val="006A0DCE"/>
    <w:rsid w:val="006A2447"/>
    <w:rsid w:val="006A24C2"/>
    <w:rsid w:val="006A3C07"/>
    <w:rsid w:val="006A5DFF"/>
    <w:rsid w:val="006B6881"/>
    <w:rsid w:val="006C3AF4"/>
    <w:rsid w:val="006D303C"/>
    <w:rsid w:val="006D69EA"/>
    <w:rsid w:val="006D7989"/>
    <w:rsid w:val="006E0153"/>
    <w:rsid w:val="006E0BD9"/>
    <w:rsid w:val="006E0E95"/>
    <w:rsid w:val="006E100C"/>
    <w:rsid w:val="006E175F"/>
    <w:rsid w:val="006E4358"/>
    <w:rsid w:val="006E5C0C"/>
    <w:rsid w:val="006F3594"/>
    <w:rsid w:val="00702B29"/>
    <w:rsid w:val="00703B76"/>
    <w:rsid w:val="00710553"/>
    <w:rsid w:val="00710D39"/>
    <w:rsid w:val="00715F3A"/>
    <w:rsid w:val="00722F92"/>
    <w:rsid w:val="00723CE4"/>
    <w:rsid w:val="0072407F"/>
    <w:rsid w:val="007261A1"/>
    <w:rsid w:val="007272A2"/>
    <w:rsid w:val="00730CAB"/>
    <w:rsid w:val="00731AD0"/>
    <w:rsid w:val="00734712"/>
    <w:rsid w:val="00743692"/>
    <w:rsid w:val="0075133F"/>
    <w:rsid w:val="00751B16"/>
    <w:rsid w:val="00763478"/>
    <w:rsid w:val="0076439E"/>
    <w:rsid w:val="007722B0"/>
    <w:rsid w:val="00772D1E"/>
    <w:rsid w:val="00781C39"/>
    <w:rsid w:val="0078215D"/>
    <w:rsid w:val="007828DF"/>
    <w:rsid w:val="007859D1"/>
    <w:rsid w:val="00786E89"/>
    <w:rsid w:val="007874B6"/>
    <w:rsid w:val="0079046B"/>
    <w:rsid w:val="0079647B"/>
    <w:rsid w:val="007A2048"/>
    <w:rsid w:val="007A3034"/>
    <w:rsid w:val="007A3140"/>
    <w:rsid w:val="007A6384"/>
    <w:rsid w:val="007B685F"/>
    <w:rsid w:val="007B6861"/>
    <w:rsid w:val="007B7492"/>
    <w:rsid w:val="007C121A"/>
    <w:rsid w:val="007C3888"/>
    <w:rsid w:val="007C52C1"/>
    <w:rsid w:val="007C5954"/>
    <w:rsid w:val="007C649F"/>
    <w:rsid w:val="007C71E3"/>
    <w:rsid w:val="007D1CB7"/>
    <w:rsid w:val="007D33E3"/>
    <w:rsid w:val="007D3E63"/>
    <w:rsid w:val="007D5C31"/>
    <w:rsid w:val="007E3376"/>
    <w:rsid w:val="007E5D57"/>
    <w:rsid w:val="007E7323"/>
    <w:rsid w:val="007E760B"/>
    <w:rsid w:val="007E7688"/>
    <w:rsid w:val="007F05DE"/>
    <w:rsid w:val="007F2E82"/>
    <w:rsid w:val="007F4C09"/>
    <w:rsid w:val="007F59B6"/>
    <w:rsid w:val="00804F6E"/>
    <w:rsid w:val="008100AE"/>
    <w:rsid w:val="00811CC1"/>
    <w:rsid w:val="0081534E"/>
    <w:rsid w:val="00815E20"/>
    <w:rsid w:val="008207EF"/>
    <w:rsid w:val="00821180"/>
    <w:rsid w:val="00821228"/>
    <w:rsid w:val="00821828"/>
    <w:rsid w:val="008238EB"/>
    <w:rsid w:val="00826174"/>
    <w:rsid w:val="008331A0"/>
    <w:rsid w:val="008333EB"/>
    <w:rsid w:val="00836CE2"/>
    <w:rsid w:val="00843217"/>
    <w:rsid w:val="0084329A"/>
    <w:rsid w:val="00854884"/>
    <w:rsid w:val="0085780A"/>
    <w:rsid w:val="00860CF0"/>
    <w:rsid w:val="0086498D"/>
    <w:rsid w:val="00873292"/>
    <w:rsid w:val="00883764"/>
    <w:rsid w:val="0088597A"/>
    <w:rsid w:val="00892580"/>
    <w:rsid w:val="00894778"/>
    <w:rsid w:val="008966FB"/>
    <w:rsid w:val="008A410F"/>
    <w:rsid w:val="008A537B"/>
    <w:rsid w:val="008A7E19"/>
    <w:rsid w:val="008B0485"/>
    <w:rsid w:val="008B1BC1"/>
    <w:rsid w:val="008C07DF"/>
    <w:rsid w:val="008C13D5"/>
    <w:rsid w:val="008C48BF"/>
    <w:rsid w:val="008C664C"/>
    <w:rsid w:val="008C75C5"/>
    <w:rsid w:val="008D5E2B"/>
    <w:rsid w:val="008E4A1F"/>
    <w:rsid w:val="008E5BD6"/>
    <w:rsid w:val="008E7552"/>
    <w:rsid w:val="008F0C44"/>
    <w:rsid w:val="008F17D3"/>
    <w:rsid w:val="008F4A66"/>
    <w:rsid w:val="009031D3"/>
    <w:rsid w:val="00905478"/>
    <w:rsid w:val="00905E7A"/>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233"/>
    <w:rsid w:val="00934332"/>
    <w:rsid w:val="009349D4"/>
    <w:rsid w:val="00935EC3"/>
    <w:rsid w:val="00936E86"/>
    <w:rsid w:val="009370A6"/>
    <w:rsid w:val="00942392"/>
    <w:rsid w:val="00945C9A"/>
    <w:rsid w:val="009509BE"/>
    <w:rsid w:val="00952EBF"/>
    <w:rsid w:val="00953332"/>
    <w:rsid w:val="00954798"/>
    <w:rsid w:val="0096392B"/>
    <w:rsid w:val="0097046E"/>
    <w:rsid w:val="0098052D"/>
    <w:rsid w:val="009837D2"/>
    <w:rsid w:val="009873D6"/>
    <w:rsid w:val="009903DE"/>
    <w:rsid w:val="009916A8"/>
    <w:rsid w:val="00996C9C"/>
    <w:rsid w:val="009A278A"/>
    <w:rsid w:val="009A33A4"/>
    <w:rsid w:val="009B204C"/>
    <w:rsid w:val="009B333E"/>
    <w:rsid w:val="009B71B8"/>
    <w:rsid w:val="009B7F46"/>
    <w:rsid w:val="009C0F71"/>
    <w:rsid w:val="009C1AC3"/>
    <w:rsid w:val="009C2222"/>
    <w:rsid w:val="009C28F0"/>
    <w:rsid w:val="009C28FE"/>
    <w:rsid w:val="009C2AF4"/>
    <w:rsid w:val="009C5036"/>
    <w:rsid w:val="009C7CC0"/>
    <w:rsid w:val="009D0378"/>
    <w:rsid w:val="009D038E"/>
    <w:rsid w:val="009D239C"/>
    <w:rsid w:val="009D5A63"/>
    <w:rsid w:val="009D5B2A"/>
    <w:rsid w:val="009D6FEB"/>
    <w:rsid w:val="009E0139"/>
    <w:rsid w:val="009E38A3"/>
    <w:rsid w:val="009F1C3A"/>
    <w:rsid w:val="009F1E1D"/>
    <w:rsid w:val="009F552F"/>
    <w:rsid w:val="009F6E94"/>
    <w:rsid w:val="00A00EA3"/>
    <w:rsid w:val="00A01E12"/>
    <w:rsid w:val="00A10C62"/>
    <w:rsid w:val="00A12005"/>
    <w:rsid w:val="00A127AD"/>
    <w:rsid w:val="00A13D0B"/>
    <w:rsid w:val="00A3077B"/>
    <w:rsid w:val="00A30D6E"/>
    <w:rsid w:val="00A31603"/>
    <w:rsid w:val="00A32526"/>
    <w:rsid w:val="00A35815"/>
    <w:rsid w:val="00A44210"/>
    <w:rsid w:val="00A47E0E"/>
    <w:rsid w:val="00A71071"/>
    <w:rsid w:val="00A7209B"/>
    <w:rsid w:val="00A75780"/>
    <w:rsid w:val="00A77ACC"/>
    <w:rsid w:val="00A80E89"/>
    <w:rsid w:val="00A827A9"/>
    <w:rsid w:val="00A835CE"/>
    <w:rsid w:val="00A84658"/>
    <w:rsid w:val="00A85003"/>
    <w:rsid w:val="00A87CC7"/>
    <w:rsid w:val="00A90039"/>
    <w:rsid w:val="00A94BB3"/>
    <w:rsid w:val="00A97A90"/>
    <w:rsid w:val="00AA3B80"/>
    <w:rsid w:val="00AA3F8B"/>
    <w:rsid w:val="00AB26D8"/>
    <w:rsid w:val="00AC0229"/>
    <w:rsid w:val="00AC0292"/>
    <w:rsid w:val="00AC2CB4"/>
    <w:rsid w:val="00AC6387"/>
    <w:rsid w:val="00AD009C"/>
    <w:rsid w:val="00AD283F"/>
    <w:rsid w:val="00AD3642"/>
    <w:rsid w:val="00AD4E5D"/>
    <w:rsid w:val="00AD67B6"/>
    <w:rsid w:val="00AE6806"/>
    <w:rsid w:val="00AE6929"/>
    <w:rsid w:val="00AE7424"/>
    <w:rsid w:val="00AF08A4"/>
    <w:rsid w:val="00AF0994"/>
    <w:rsid w:val="00AF0B60"/>
    <w:rsid w:val="00AF0C94"/>
    <w:rsid w:val="00AF0D6B"/>
    <w:rsid w:val="00AF27FA"/>
    <w:rsid w:val="00AF3F3E"/>
    <w:rsid w:val="00AF4558"/>
    <w:rsid w:val="00AF7B09"/>
    <w:rsid w:val="00B00E67"/>
    <w:rsid w:val="00B00FC3"/>
    <w:rsid w:val="00B04D23"/>
    <w:rsid w:val="00B06012"/>
    <w:rsid w:val="00B06C14"/>
    <w:rsid w:val="00B136C7"/>
    <w:rsid w:val="00B140F4"/>
    <w:rsid w:val="00B155B3"/>
    <w:rsid w:val="00B22A80"/>
    <w:rsid w:val="00B32CC6"/>
    <w:rsid w:val="00B3345A"/>
    <w:rsid w:val="00B368F9"/>
    <w:rsid w:val="00B45F6E"/>
    <w:rsid w:val="00B47FDA"/>
    <w:rsid w:val="00B51155"/>
    <w:rsid w:val="00B5227B"/>
    <w:rsid w:val="00B5575C"/>
    <w:rsid w:val="00B55E72"/>
    <w:rsid w:val="00B56083"/>
    <w:rsid w:val="00B650EA"/>
    <w:rsid w:val="00B6593A"/>
    <w:rsid w:val="00B7124E"/>
    <w:rsid w:val="00B7421F"/>
    <w:rsid w:val="00B745DB"/>
    <w:rsid w:val="00B81D4B"/>
    <w:rsid w:val="00B841A4"/>
    <w:rsid w:val="00B852A3"/>
    <w:rsid w:val="00B85FA8"/>
    <w:rsid w:val="00B972BD"/>
    <w:rsid w:val="00BA10A0"/>
    <w:rsid w:val="00BA236D"/>
    <w:rsid w:val="00BA339A"/>
    <w:rsid w:val="00BA581A"/>
    <w:rsid w:val="00BA645C"/>
    <w:rsid w:val="00BB16BA"/>
    <w:rsid w:val="00BB278F"/>
    <w:rsid w:val="00BB78C2"/>
    <w:rsid w:val="00BC380F"/>
    <w:rsid w:val="00BC71A9"/>
    <w:rsid w:val="00BD04CC"/>
    <w:rsid w:val="00BD2254"/>
    <w:rsid w:val="00BE08A5"/>
    <w:rsid w:val="00BE25D1"/>
    <w:rsid w:val="00BE269F"/>
    <w:rsid w:val="00BE6CDB"/>
    <w:rsid w:val="00BF199F"/>
    <w:rsid w:val="00BF6713"/>
    <w:rsid w:val="00C000D9"/>
    <w:rsid w:val="00C017ED"/>
    <w:rsid w:val="00C0203B"/>
    <w:rsid w:val="00C05A4A"/>
    <w:rsid w:val="00C06371"/>
    <w:rsid w:val="00C06445"/>
    <w:rsid w:val="00C06FEB"/>
    <w:rsid w:val="00C2084D"/>
    <w:rsid w:val="00C25981"/>
    <w:rsid w:val="00C26499"/>
    <w:rsid w:val="00C26652"/>
    <w:rsid w:val="00C32963"/>
    <w:rsid w:val="00C33B63"/>
    <w:rsid w:val="00C45221"/>
    <w:rsid w:val="00C47744"/>
    <w:rsid w:val="00C47B67"/>
    <w:rsid w:val="00C531ED"/>
    <w:rsid w:val="00C532BA"/>
    <w:rsid w:val="00C538D8"/>
    <w:rsid w:val="00C56E49"/>
    <w:rsid w:val="00C57DEA"/>
    <w:rsid w:val="00C63670"/>
    <w:rsid w:val="00C63D0A"/>
    <w:rsid w:val="00C64DBA"/>
    <w:rsid w:val="00C66A7A"/>
    <w:rsid w:val="00C72401"/>
    <w:rsid w:val="00C76034"/>
    <w:rsid w:val="00C77C3E"/>
    <w:rsid w:val="00C83D60"/>
    <w:rsid w:val="00C859F2"/>
    <w:rsid w:val="00C86AB9"/>
    <w:rsid w:val="00C9172C"/>
    <w:rsid w:val="00C91759"/>
    <w:rsid w:val="00C92147"/>
    <w:rsid w:val="00C965A8"/>
    <w:rsid w:val="00CA0441"/>
    <w:rsid w:val="00CA499C"/>
    <w:rsid w:val="00CA7D24"/>
    <w:rsid w:val="00CB07B7"/>
    <w:rsid w:val="00CB0AD8"/>
    <w:rsid w:val="00CB135E"/>
    <w:rsid w:val="00CB1463"/>
    <w:rsid w:val="00CB2440"/>
    <w:rsid w:val="00CB3AC2"/>
    <w:rsid w:val="00CB43FF"/>
    <w:rsid w:val="00CB49FA"/>
    <w:rsid w:val="00CB5EA4"/>
    <w:rsid w:val="00CB7CBF"/>
    <w:rsid w:val="00CC5F5C"/>
    <w:rsid w:val="00CC6C3B"/>
    <w:rsid w:val="00CD23AF"/>
    <w:rsid w:val="00CD2E09"/>
    <w:rsid w:val="00CD7EF3"/>
    <w:rsid w:val="00CE13FD"/>
    <w:rsid w:val="00CE3660"/>
    <w:rsid w:val="00CE75D5"/>
    <w:rsid w:val="00CF17FA"/>
    <w:rsid w:val="00CF7D0C"/>
    <w:rsid w:val="00D02C2F"/>
    <w:rsid w:val="00D031EC"/>
    <w:rsid w:val="00D10F09"/>
    <w:rsid w:val="00D1580B"/>
    <w:rsid w:val="00D15A6D"/>
    <w:rsid w:val="00D20072"/>
    <w:rsid w:val="00D20282"/>
    <w:rsid w:val="00D20769"/>
    <w:rsid w:val="00D21037"/>
    <w:rsid w:val="00D252ED"/>
    <w:rsid w:val="00D3178D"/>
    <w:rsid w:val="00D32050"/>
    <w:rsid w:val="00D352DE"/>
    <w:rsid w:val="00D4023A"/>
    <w:rsid w:val="00D41B30"/>
    <w:rsid w:val="00D46DC4"/>
    <w:rsid w:val="00D50304"/>
    <w:rsid w:val="00D50879"/>
    <w:rsid w:val="00D50DE0"/>
    <w:rsid w:val="00D52ADB"/>
    <w:rsid w:val="00D55D8E"/>
    <w:rsid w:val="00D6314A"/>
    <w:rsid w:val="00D664AA"/>
    <w:rsid w:val="00D66789"/>
    <w:rsid w:val="00D66991"/>
    <w:rsid w:val="00D8355E"/>
    <w:rsid w:val="00D922C3"/>
    <w:rsid w:val="00D93F86"/>
    <w:rsid w:val="00D95112"/>
    <w:rsid w:val="00DA0CE3"/>
    <w:rsid w:val="00DA5770"/>
    <w:rsid w:val="00DB3E07"/>
    <w:rsid w:val="00DB48FC"/>
    <w:rsid w:val="00DD53CE"/>
    <w:rsid w:val="00DD79CD"/>
    <w:rsid w:val="00DE11EC"/>
    <w:rsid w:val="00DE2A74"/>
    <w:rsid w:val="00DE64DE"/>
    <w:rsid w:val="00DE666C"/>
    <w:rsid w:val="00DE7394"/>
    <w:rsid w:val="00DF1FC0"/>
    <w:rsid w:val="00E01921"/>
    <w:rsid w:val="00E021E2"/>
    <w:rsid w:val="00E0268A"/>
    <w:rsid w:val="00E02AC6"/>
    <w:rsid w:val="00E0372A"/>
    <w:rsid w:val="00E03B32"/>
    <w:rsid w:val="00E0621C"/>
    <w:rsid w:val="00E122CE"/>
    <w:rsid w:val="00E12D51"/>
    <w:rsid w:val="00E1418D"/>
    <w:rsid w:val="00E14C8A"/>
    <w:rsid w:val="00E20CAF"/>
    <w:rsid w:val="00E25A09"/>
    <w:rsid w:val="00E2784E"/>
    <w:rsid w:val="00E30497"/>
    <w:rsid w:val="00E37336"/>
    <w:rsid w:val="00E37B7A"/>
    <w:rsid w:val="00E45773"/>
    <w:rsid w:val="00E47173"/>
    <w:rsid w:val="00E51D66"/>
    <w:rsid w:val="00E53225"/>
    <w:rsid w:val="00E57B09"/>
    <w:rsid w:val="00E61434"/>
    <w:rsid w:val="00E61B9C"/>
    <w:rsid w:val="00E6281A"/>
    <w:rsid w:val="00E62A95"/>
    <w:rsid w:val="00E65358"/>
    <w:rsid w:val="00E65B19"/>
    <w:rsid w:val="00E76D55"/>
    <w:rsid w:val="00E80989"/>
    <w:rsid w:val="00E82296"/>
    <w:rsid w:val="00E83735"/>
    <w:rsid w:val="00E855C9"/>
    <w:rsid w:val="00E87254"/>
    <w:rsid w:val="00E919A6"/>
    <w:rsid w:val="00E97281"/>
    <w:rsid w:val="00EA2605"/>
    <w:rsid w:val="00EA6827"/>
    <w:rsid w:val="00EA783C"/>
    <w:rsid w:val="00EB0285"/>
    <w:rsid w:val="00EB16B8"/>
    <w:rsid w:val="00EB17CD"/>
    <w:rsid w:val="00EC6A36"/>
    <w:rsid w:val="00EC6A47"/>
    <w:rsid w:val="00ED0000"/>
    <w:rsid w:val="00ED195F"/>
    <w:rsid w:val="00ED1B7C"/>
    <w:rsid w:val="00ED2F69"/>
    <w:rsid w:val="00ED44D8"/>
    <w:rsid w:val="00ED4794"/>
    <w:rsid w:val="00EE1E72"/>
    <w:rsid w:val="00EE3730"/>
    <w:rsid w:val="00EE4C9C"/>
    <w:rsid w:val="00EE696F"/>
    <w:rsid w:val="00EE7298"/>
    <w:rsid w:val="00EF403E"/>
    <w:rsid w:val="00EF6C19"/>
    <w:rsid w:val="00EF6C89"/>
    <w:rsid w:val="00F11516"/>
    <w:rsid w:val="00F11B29"/>
    <w:rsid w:val="00F162FE"/>
    <w:rsid w:val="00F227B2"/>
    <w:rsid w:val="00F314D4"/>
    <w:rsid w:val="00F31C1E"/>
    <w:rsid w:val="00F31D46"/>
    <w:rsid w:val="00F33A6F"/>
    <w:rsid w:val="00F340A8"/>
    <w:rsid w:val="00F3568E"/>
    <w:rsid w:val="00F40422"/>
    <w:rsid w:val="00F41D06"/>
    <w:rsid w:val="00F423BE"/>
    <w:rsid w:val="00F44833"/>
    <w:rsid w:val="00F461AA"/>
    <w:rsid w:val="00F46209"/>
    <w:rsid w:val="00F557D7"/>
    <w:rsid w:val="00F61316"/>
    <w:rsid w:val="00F635DC"/>
    <w:rsid w:val="00F636BD"/>
    <w:rsid w:val="00F638FA"/>
    <w:rsid w:val="00F674CC"/>
    <w:rsid w:val="00F70AC6"/>
    <w:rsid w:val="00F76596"/>
    <w:rsid w:val="00F8542C"/>
    <w:rsid w:val="00F85543"/>
    <w:rsid w:val="00F8766A"/>
    <w:rsid w:val="00F916B4"/>
    <w:rsid w:val="00F91926"/>
    <w:rsid w:val="00F93713"/>
    <w:rsid w:val="00F941A0"/>
    <w:rsid w:val="00F94D0B"/>
    <w:rsid w:val="00F97FDC"/>
    <w:rsid w:val="00FA2722"/>
    <w:rsid w:val="00FA5409"/>
    <w:rsid w:val="00FA6FA4"/>
    <w:rsid w:val="00FA78FE"/>
    <w:rsid w:val="00FC10C0"/>
    <w:rsid w:val="00FC5F04"/>
    <w:rsid w:val="00FC7491"/>
    <w:rsid w:val="00FC74B9"/>
    <w:rsid w:val="00FD08D6"/>
    <w:rsid w:val="00FD11D5"/>
    <w:rsid w:val="00FD2B4B"/>
    <w:rsid w:val="00FD38C3"/>
    <w:rsid w:val="00FD6F39"/>
    <w:rsid w:val="00FE25A9"/>
    <w:rsid w:val="00FE6918"/>
    <w:rsid w:val="00FE7B64"/>
    <w:rsid w:val="00FE7B6A"/>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B15E8"/>
  <w15:docId w15:val="{C22C9EFC-7F35-452E-8619-D2D509986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paragraph" w:styleId="Revision">
    <w:name w:val="Revision"/>
    <w:hidden/>
    <w:uiPriority w:val="99"/>
    <w:semiHidden/>
    <w:rsid w:val="00905E7A"/>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 w:id="15169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mailto:dwaipayan@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gem@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m.gov.in/contact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kp.gem.gov.in/registration/signup" TargetMode="External"/><Relationship Id="rId4" Type="http://schemas.openxmlformats.org/officeDocument/2006/relationships/settings" Target="settings.xml"/><Relationship Id="rId9" Type="http://schemas.openxmlformats.org/officeDocument/2006/relationships/hyperlink" Target="https://bidplus.gem.gov.in/all-bids" TargetMode="External"/><Relationship Id="rId14" Type="http://schemas.openxmlformats.org/officeDocument/2006/relationships/hyperlink" Target="mailto:%20moolchandk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FDF6F-9270-4524-8949-AF5DF5C41FF3}">
  <ds:schemaRefs>
    <ds:schemaRef ds:uri="http://schemas.openxmlformats.org/officeDocument/2006/bibliography"/>
  </ds:schemaRefs>
</ds:datastoreItem>
</file>

<file path=docMetadata/LabelInfo.xml><?xml version="1.0" encoding="utf-8"?>
<clbl:labelList xmlns:clbl="http://schemas.microsoft.com/office/2020/mipLabelMetadata">
  <clbl:label id="{530f7a04-6a83-4344-ab32-77c336beebec}" enabled="1" method="Privileged" siteId="{7048075c-52c2-4a40-8e7c-5c5a5573c87f}" contentBits="0" removed="0"/>
</clbl:labelList>
</file>

<file path=docProps/app.xml><?xml version="1.0" encoding="utf-8"?>
<Properties xmlns="http://schemas.openxmlformats.org/officeDocument/2006/extended-properties" xmlns:vt="http://schemas.openxmlformats.org/officeDocument/2006/docPropsVTypes">
  <Template>Normal</Template>
  <TotalTime>1496</TotalTime>
  <Pages>7</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12476</CharactersWithSpaces>
  <SharedDoc>false</SharedDoc>
  <HLinks>
    <vt:vector size="42" baseType="variant">
      <vt:variant>
        <vt:i4>2621516</vt:i4>
      </vt:variant>
      <vt:variant>
        <vt:i4>18</vt:i4>
      </vt:variant>
      <vt:variant>
        <vt:i4>0</vt:i4>
      </vt:variant>
      <vt:variant>
        <vt:i4>5</vt:i4>
      </vt:variant>
      <vt:variant>
        <vt:lpwstr>mailto: moolchandkh@powergrid.in</vt:lpwstr>
      </vt:variant>
      <vt:variant>
        <vt:lpwstr/>
      </vt:variant>
      <vt:variant>
        <vt:i4>655422</vt:i4>
      </vt:variant>
      <vt:variant>
        <vt:i4>15</vt:i4>
      </vt:variant>
      <vt:variant>
        <vt:i4>0</vt:i4>
      </vt:variant>
      <vt:variant>
        <vt:i4>5</vt:i4>
      </vt:variant>
      <vt:variant>
        <vt:lpwstr>mailto:dwaipayan@powergrid.in</vt:lpwstr>
      </vt:variant>
      <vt:variant>
        <vt:lpwstr/>
      </vt:variant>
      <vt:variant>
        <vt:i4>5636131</vt:i4>
      </vt:variant>
      <vt:variant>
        <vt:i4>12</vt:i4>
      </vt:variant>
      <vt:variant>
        <vt:i4>0</vt:i4>
      </vt:variant>
      <vt:variant>
        <vt:i4>5</vt:i4>
      </vt:variant>
      <vt:variant>
        <vt:lpwstr>mailto:helpdesk-gem@gov.in</vt:lpwstr>
      </vt:variant>
      <vt:variant>
        <vt:lpwstr/>
      </vt:variant>
      <vt:variant>
        <vt:i4>1966096</vt:i4>
      </vt:variant>
      <vt:variant>
        <vt:i4>9</vt:i4>
      </vt:variant>
      <vt:variant>
        <vt:i4>0</vt:i4>
      </vt:variant>
      <vt:variant>
        <vt:i4>5</vt:i4>
      </vt:variant>
      <vt:variant>
        <vt:lpwstr>https://gem.gov.in/contactUs</vt:lpwstr>
      </vt:variant>
      <vt:variant>
        <vt:lpwstr/>
      </vt:variant>
      <vt:variant>
        <vt:i4>3342372</vt:i4>
      </vt:variant>
      <vt:variant>
        <vt:i4>6</vt:i4>
      </vt:variant>
      <vt:variant>
        <vt:i4>0</vt:i4>
      </vt:variant>
      <vt:variant>
        <vt:i4>5</vt:i4>
      </vt:variant>
      <vt:variant>
        <vt:lpwstr>https://mkp.gem.gov.in/registration/signup</vt:lpwstr>
      </vt:variant>
      <vt:variant>
        <vt:lpwstr>!/seller</vt:lpwstr>
      </vt:variant>
      <vt:variant>
        <vt:i4>3932204</vt:i4>
      </vt:variant>
      <vt:variant>
        <vt:i4>3</vt:i4>
      </vt:variant>
      <vt:variant>
        <vt:i4>0</vt:i4>
      </vt:variant>
      <vt:variant>
        <vt:i4>5</vt:i4>
      </vt:variant>
      <vt:variant>
        <vt:lpwstr>https://bidplus.gem.gov.in/all-bids</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Mool Chand Khichar {Mool Chand Khichar}</cp:lastModifiedBy>
  <cp:revision>440</cp:revision>
  <cp:lastPrinted>2023-01-03T01:58:00Z</cp:lastPrinted>
  <dcterms:created xsi:type="dcterms:W3CDTF">2021-09-01T21:13:00Z</dcterms:created>
  <dcterms:modified xsi:type="dcterms:W3CDTF">2026-08-24T10:06:00Z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2025-11-18T06:28:42Z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91726c6b-7365-462c-986b-90871a4cab6f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